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1766" w14:textId="49FB2BE7" w:rsidR="0013746E" w:rsidRPr="00F66823" w:rsidRDefault="49440543" w:rsidP="00EE4FE5">
      <w:pPr>
        <w:jc w:val="center"/>
        <w:rPr>
          <w:rFonts w:ascii="Arial" w:hAnsi="Arial" w:cs="Arial"/>
          <w:b/>
          <w:bCs/>
          <w:sz w:val="24"/>
          <w:szCs w:val="24"/>
        </w:rPr>
      </w:pPr>
      <w:r w:rsidRPr="6DB9104B">
        <w:rPr>
          <w:rFonts w:ascii="Arial" w:hAnsi="Arial" w:cs="Arial"/>
          <w:b/>
          <w:bCs/>
          <w:sz w:val="24"/>
          <w:szCs w:val="24"/>
        </w:rPr>
        <w:t xml:space="preserve"> </w:t>
      </w:r>
      <w:r w:rsidR="7C8046E4" w:rsidRPr="6DB9104B">
        <w:rPr>
          <w:rFonts w:ascii="Arial" w:hAnsi="Arial" w:cs="Arial"/>
          <w:b/>
          <w:bCs/>
          <w:sz w:val="24"/>
          <w:szCs w:val="24"/>
        </w:rPr>
        <w:t>NEW JERSEY ECONOMIC DEVELOPMENT AUTHORITY</w:t>
      </w:r>
    </w:p>
    <w:p w14:paraId="775A96AC" w14:textId="51C132E5" w:rsidR="00EE4FE5" w:rsidRPr="00F66823" w:rsidRDefault="00EE4FE5" w:rsidP="00EE4FE5">
      <w:pPr>
        <w:spacing w:after="0" w:line="240" w:lineRule="auto"/>
        <w:jc w:val="center"/>
        <w:rPr>
          <w:rFonts w:ascii="Arial" w:hAnsi="Arial" w:cs="Arial"/>
          <w:b/>
          <w:bCs/>
          <w:sz w:val="24"/>
          <w:szCs w:val="24"/>
        </w:rPr>
      </w:pPr>
      <w:r w:rsidRPr="00F66823">
        <w:rPr>
          <w:rFonts w:ascii="Arial" w:hAnsi="Arial" w:cs="Arial"/>
          <w:b/>
          <w:bCs/>
          <w:sz w:val="24"/>
          <w:szCs w:val="24"/>
        </w:rPr>
        <w:t>REQUEST FOR PROPOSALS</w:t>
      </w:r>
    </w:p>
    <w:p w14:paraId="7BCA6DC1" w14:textId="1A2F1FF9" w:rsidR="00EE4FE5" w:rsidRPr="00F66823" w:rsidRDefault="00EE4FE5" w:rsidP="00EE4FE5">
      <w:pPr>
        <w:spacing w:after="0" w:line="240" w:lineRule="auto"/>
        <w:jc w:val="center"/>
        <w:rPr>
          <w:rFonts w:ascii="Arial" w:hAnsi="Arial" w:cs="Arial"/>
          <w:b/>
          <w:bCs/>
          <w:sz w:val="24"/>
          <w:szCs w:val="24"/>
        </w:rPr>
      </w:pPr>
      <w:r w:rsidRPr="00F66823">
        <w:rPr>
          <w:rFonts w:ascii="Arial" w:hAnsi="Arial" w:cs="Arial"/>
          <w:b/>
          <w:bCs/>
          <w:sz w:val="24"/>
          <w:szCs w:val="24"/>
        </w:rPr>
        <w:t>FOR</w:t>
      </w:r>
    </w:p>
    <w:p w14:paraId="1CEA5E17" w14:textId="56023361" w:rsidR="00F66823" w:rsidRPr="00F66823" w:rsidRDefault="00F66823" w:rsidP="00F66823">
      <w:pPr>
        <w:spacing w:after="0" w:line="240" w:lineRule="auto"/>
        <w:jc w:val="center"/>
        <w:rPr>
          <w:rFonts w:ascii="Arial" w:hAnsi="Arial" w:cs="Arial"/>
          <w:b/>
          <w:bCs/>
          <w:sz w:val="24"/>
          <w:szCs w:val="24"/>
        </w:rPr>
      </w:pPr>
      <w:r w:rsidRPr="00F66823">
        <w:rPr>
          <w:rFonts w:ascii="Arial" w:hAnsi="Arial" w:cs="Arial"/>
          <w:b/>
          <w:bCs/>
          <w:color w:val="000000"/>
          <w:sz w:val="24"/>
          <w:szCs w:val="24"/>
        </w:rPr>
        <w:t>ARCHITECTURAL &amp; ENGINEERING SERVICES (A/E)</w:t>
      </w:r>
    </w:p>
    <w:p w14:paraId="3560CC8A" w14:textId="0047EB2C" w:rsidR="00EE4FE5" w:rsidRDefault="00F66823" w:rsidP="00F66823">
      <w:pPr>
        <w:spacing w:after="0" w:line="240" w:lineRule="auto"/>
        <w:jc w:val="center"/>
        <w:rPr>
          <w:rFonts w:ascii="Arial" w:hAnsi="Arial" w:cs="Arial"/>
          <w:b/>
          <w:bCs/>
          <w:color w:val="000000"/>
          <w:sz w:val="24"/>
          <w:szCs w:val="24"/>
        </w:rPr>
      </w:pPr>
      <w:r w:rsidRPr="00F66823">
        <w:rPr>
          <w:rFonts w:ascii="Arial" w:hAnsi="Arial" w:cs="Arial"/>
          <w:b/>
          <w:bCs/>
          <w:color w:val="000000"/>
          <w:sz w:val="24"/>
          <w:szCs w:val="24"/>
        </w:rPr>
        <w:t>MATERNAL AND INFANT HEALTH INNOVATION CENTER (the “CENTER”)</w:t>
      </w:r>
    </w:p>
    <w:p w14:paraId="6215993A" w14:textId="77777777" w:rsidR="00F66823" w:rsidRPr="00F66823" w:rsidRDefault="00F66823" w:rsidP="00F66823">
      <w:pPr>
        <w:spacing w:after="0" w:line="240" w:lineRule="auto"/>
        <w:jc w:val="center"/>
        <w:rPr>
          <w:rFonts w:ascii="Arial" w:hAnsi="Arial" w:cs="Arial"/>
          <w:b/>
          <w:bCs/>
          <w:sz w:val="24"/>
          <w:szCs w:val="24"/>
        </w:rPr>
      </w:pPr>
    </w:p>
    <w:p w14:paraId="122D061E" w14:textId="260F3AE8" w:rsidR="00EE4FE5" w:rsidRPr="00F66823" w:rsidRDefault="00EE4FE5" w:rsidP="00EE4FE5">
      <w:pPr>
        <w:jc w:val="center"/>
        <w:rPr>
          <w:rFonts w:ascii="Arial" w:hAnsi="Arial" w:cs="Arial"/>
          <w:b/>
          <w:bCs/>
          <w:sz w:val="24"/>
          <w:szCs w:val="24"/>
        </w:rPr>
      </w:pPr>
      <w:r w:rsidRPr="00F66823">
        <w:rPr>
          <w:rFonts w:ascii="Arial" w:hAnsi="Arial" w:cs="Arial"/>
          <w:b/>
          <w:bCs/>
          <w:sz w:val="24"/>
          <w:szCs w:val="24"/>
        </w:rPr>
        <w:t>(Reference</w:t>
      </w:r>
      <w:r w:rsidR="00F66823" w:rsidRPr="00F66823">
        <w:rPr>
          <w:rFonts w:ascii="Arial" w:hAnsi="Arial" w:cs="Arial"/>
          <w:b/>
          <w:bCs/>
          <w:sz w:val="24"/>
          <w:szCs w:val="24"/>
        </w:rPr>
        <w:t xml:space="preserve"> 0000059</w:t>
      </w:r>
      <w:r w:rsidRPr="00F66823">
        <w:rPr>
          <w:rFonts w:ascii="Arial" w:hAnsi="Arial" w:cs="Arial"/>
          <w:b/>
          <w:bCs/>
          <w:sz w:val="24"/>
          <w:szCs w:val="24"/>
        </w:rPr>
        <w:t>)</w:t>
      </w:r>
    </w:p>
    <w:p w14:paraId="6FD91EC5" w14:textId="1317BAAA" w:rsidR="00A80AAC" w:rsidRPr="002104FE" w:rsidRDefault="00EE4FE5" w:rsidP="00A80AAC">
      <w:pPr>
        <w:jc w:val="center"/>
        <w:rPr>
          <w:rFonts w:ascii="Arial" w:hAnsi="Arial" w:cs="Arial"/>
          <w:b/>
          <w:bCs/>
          <w:shd w:val="clear" w:color="auto" w:fill="92D050"/>
        </w:rPr>
      </w:pPr>
      <w:r w:rsidRPr="002104FE">
        <w:rPr>
          <w:rFonts w:ascii="Arial" w:hAnsi="Arial" w:cs="Arial"/>
          <w:b/>
          <w:bCs/>
        </w:rPr>
        <w:t>ADDENDUM</w:t>
      </w:r>
      <w:r w:rsidR="005812AC">
        <w:rPr>
          <w:rFonts w:ascii="Arial" w:hAnsi="Arial" w:cs="Arial"/>
          <w:b/>
          <w:bCs/>
        </w:rPr>
        <w:t xml:space="preserve"> #1</w:t>
      </w:r>
    </w:p>
    <w:p w14:paraId="26370C00" w14:textId="5D2D3C50" w:rsidR="00A80AAC" w:rsidRDefault="00A80AAC" w:rsidP="00A80AAC">
      <w:pPr>
        <w:rPr>
          <w:rFonts w:ascii="Arial" w:hAnsi="Arial" w:cs="Arial"/>
          <w:sz w:val="20"/>
          <w:szCs w:val="20"/>
        </w:rPr>
      </w:pPr>
      <w:r w:rsidRPr="00A80AAC">
        <w:rPr>
          <w:rFonts w:ascii="Arial" w:hAnsi="Arial" w:cs="Arial"/>
          <w:sz w:val="20"/>
          <w:szCs w:val="20"/>
        </w:rPr>
        <w:t>The following constitutes an Addendum, which can be a Clarification and/or Modification to the above-referenced solicitation.  This Addendum is divided as follows:</w:t>
      </w:r>
    </w:p>
    <w:p w14:paraId="623AB7EE" w14:textId="307396DB" w:rsidR="00A80AAC" w:rsidRDefault="00A80AAC" w:rsidP="00A80AAC">
      <w:pPr>
        <w:pStyle w:val="ListParagraph"/>
        <w:numPr>
          <w:ilvl w:val="0"/>
          <w:numId w:val="1"/>
        </w:numPr>
        <w:rPr>
          <w:rFonts w:ascii="Arial" w:hAnsi="Arial" w:cs="Arial"/>
          <w:sz w:val="20"/>
          <w:szCs w:val="20"/>
        </w:rPr>
      </w:pPr>
      <w:r>
        <w:rPr>
          <w:rFonts w:ascii="Arial" w:hAnsi="Arial" w:cs="Arial"/>
          <w:sz w:val="20"/>
          <w:szCs w:val="20"/>
        </w:rPr>
        <w:t>Part 1:  Answers to Questions Submitted</w:t>
      </w:r>
    </w:p>
    <w:tbl>
      <w:tblPr>
        <w:tblStyle w:val="TableGrid"/>
        <w:tblW w:w="9350" w:type="dxa"/>
        <w:tblLook w:val="04A0" w:firstRow="1" w:lastRow="0" w:firstColumn="1" w:lastColumn="0" w:noHBand="0" w:noVBand="1"/>
      </w:tblPr>
      <w:tblGrid>
        <w:gridCol w:w="560"/>
        <w:gridCol w:w="3096"/>
        <w:gridCol w:w="5694"/>
      </w:tblGrid>
      <w:tr w:rsidR="00A80AAC" w:rsidRPr="00636CCD" w14:paraId="59EA2D84" w14:textId="77777777" w:rsidTr="5DD365E0">
        <w:trPr>
          <w:trHeight w:val="300"/>
        </w:trPr>
        <w:tc>
          <w:tcPr>
            <w:tcW w:w="9350" w:type="dxa"/>
            <w:gridSpan w:val="3"/>
            <w:shd w:val="clear" w:color="auto" w:fill="D9E2F3" w:themeFill="accent1" w:themeFillTint="33"/>
          </w:tcPr>
          <w:p w14:paraId="52CB3CD9" w14:textId="1B13543B" w:rsidR="00A80AAC" w:rsidRPr="002104FE" w:rsidRDefault="00A80AAC" w:rsidP="00A80AAC">
            <w:pPr>
              <w:spacing w:before="120" w:after="120"/>
              <w:rPr>
                <w:rFonts w:ascii="Arial" w:hAnsi="Arial" w:cs="Arial"/>
                <w:b/>
                <w:bCs/>
              </w:rPr>
            </w:pPr>
            <w:r w:rsidRPr="002104FE">
              <w:rPr>
                <w:rFonts w:ascii="Arial" w:hAnsi="Arial" w:cs="Arial"/>
                <w:b/>
                <w:bCs/>
              </w:rPr>
              <w:t>Part 1:  Answers to Questions Submitted</w:t>
            </w:r>
          </w:p>
        </w:tc>
      </w:tr>
      <w:tr w:rsidR="00A80AAC" w:rsidRPr="00636CCD" w14:paraId="070C5125" w14:textId="77777777" w:rsidTr="5DD365E0">
        <w:trPr>
          <w:trHeight w:val="300"/>
        </w:trPr>
        <w:tc>
          <w:tcPr>
            <w:tcW w:w="565" w:type="dxa"/>
          </w:tcPr>
          <w:p w14:paraId="07E1153F" w14:textId="68F06AC8" w:rsidR="00A80AAC" w:rsidRPr="00636CCD" w:rsidRDefault="00A80AAC" w:rsidP="00A80AAC">
            <w:pPr>
              <w:spacing w:before="120" w:after="120"/>
              <w:rPr>
                <w:rFonts w:ascii="Arial" w:hAnsi="Arial" w:cs="Arial"/>
              </w:rPr>
            </w:pPr>
            <w:r w:rsidRPr="00636CCD">
              <w:rPr>
                <w:rFonts w:ascii="Arial" w:hAnsi="Arial" w:cs="Arial"/>
              </w:rPr>
              <w:t>No.</w:t>
            </w:r>
          </w:p>
        </w:tc>
        <w:tc>
          <w:tcPr>
            <w:tcW w:w="4380" w:type="dxa"/>
          </w:tcPr>
          <w:p w14:paraId="60F8C1C4" w14:textId="77E4F2FC" w:rsidR="00A80AAC" w:rsidRPr="00636CCD" w:rsidRDefault="00A80AAC" w:rsidP="00A80AAC">
            <w:pPr>
              <w:spacing w:before="120" w:after="120"/>
              <w:rPr>
                <w:rFonts w:ascii="Arial" w:hAnsi="Arial" w:cs="Arial"/>
              </w:rPr>
            </w:pPr>
            <w:r w:rsidRPr="00636CCD">
              <w:rPr>
                <w:rFonts w:ascii="Arial" w:hAnsi="Arial" w:cs="Arial"/>
              </w:rPr>
              <w:t>Question</w:t>
            </w:r>
          </w:p>
        </w:tc>
        <w:tc>
          <w:tcPr>
            <w:tcW w:w="4405" w:type="dxa"/>
          </w:tcPr>
          <w:p w14:paraId="422E58AA" w14:textId="5966A112" w:rsidR="00A80AAC" w:rsidRPr="00636CCD" w:rsidRDefault="00A80AAC" w:rsidP="00A80AAC">
            <w:pPr>
              <w:spacing w:before="120" w:after="120"/>
              <w:rPr>
                <w:rFonts w:ascii="Arial" w:hAnsi="Arial" w:cs="Arial"/>
              </w:rPr>
            </w:pPr>
            <w:r w:rsidRPr="00636CCD">
              <w:rPr>
                <w:rFonts w:ascii="Arial" w:hAnsi="Arial" w:cs="Arial"/>
              </w:rPr>
              <w:t>Answer</w:t>
            </w:r>
          </w:p>
        </w:tc>
      </w:tr>
      <w:tr w:rsidR="00A80AAC" w14:paraId="55E9B6C9" w14:textId="77777777" w:rsidTr="5DD365E0">
        <w:trPr>
          <w:trHeight w:val="300"/>
        </w:trPr>
        <w:tc>
          <w:tcPr>
            <w:tcW w:w="565" w:type="dxa"/>
          </w:tcPr>
          <w:p w14:paraId="7E91B4AE" w14:textId="7C7E4555" w:rsidR="00A80AAC" w:rsidRDefault="00000A0C" w:rsidP="00A80AAC">
            <w:pPr>
              <w:rPr>
                <w:rFonts w:ascii="Arial" w:hAnsi="Arial" w:cs="Arial"/>
                <w:sz w:val="20"/>
                <w:szCs w:val="20"/>
              </w:rPr>
            </w:pPr>
            <w:r>
              <w:rPr>
                <w:rFonts w:ascii="Arial" w:hAnsi="Arial" w:cs="Arial"/>
                <w:sz w:val="20"/>
                <w:szCs w:val="20"/>
              </w:rPr>
              <w:t>1.</w:t>
            </w:r>
          </w:p>
        </w:tc>
        <w:tc>
          <w:tcPr>
            <w:tcW w:w="4380" w:type="dxa"/>
          </w:tcPr>
          <w:p w14:paraId="36CD78EA" w14:textId="556979EC" w:rsidR="00212C38" w:rsidRPr="00F66823" w:rsidRDefault="00F66823" w:rsidP="00A80AAC">
            <w:pPr>
              <w:rPr>
                <w:rFonts w:ascii="Arial" w:eastAsia="Arial" w:hAnsi="Arial" w:cs="Arial"/>
              </w:rPr>
            </w:pPr>
            <w:r w:rsidRPr="0B3FEE70">
              <w:rPr>
                <w:rFonts w:ascii="Arial" w:eastAsia="Arial" w:hAnsi="Arial" w:cs="Arial"/>
              </w:rPr>
              <w:t>Section C - Eligibility Requirements, Item #2 states: “Architectural joint ventures Qualification Submittal are not eligible for submission.” Please confirm that a team consisting of two separate architectural entities an Architect of Record (servicing as the prime and contract holder) and a Design Architect (as consultant), are allowed to submit as a team.</w:t>
            </w:r>
          </w:p>
        </w:tc>
        <w:tc>
          <w:tcPr>
            <w:tcW w:w="4405" w:type="dxa"/>
          </w:tcPr>
          <w:p w14:paraId="03A46CAC" w14:textId="19B5A826" w:rsidR="00245B61" w:rsidRPr="00C14D1F" w:rsidRDefault="00C14D1F" w:rsidP="00677314">
            <w:pPr>
              <w:rPr>
                <w:rFonts w:ascii="Arial" w:eastAsia="Arial" w:hAnsi="Arial" w:cs="Arial"/>
              </w:rPr>
            </w:pPr>
            <w:r w:rsidRPr="0B3FEE70">
              <w:rPr>
                <w:rFonts w:ascii="Arial" w:eastAsia="Arial" w:hAnsi="Arial" w:cs="Arial"/>
              </w:rPr>
              <w:t xml:space="preserve">Confirmed.  Contract will be </w:t>
            </w:r>
            <w:r w:rsidR="00CF6BF7">
              <w:rPr>
                <w:rFonts w:ascii="Arial" w:eastAsia="Arial" w:hAnsi="Arial" w:cs="Arial"/>
              </w:rPr>
              <w:t xml:space="preserve">awarded to the </w:t>
            </w:r>
            <w:r w:rsidRPr="0B3FEE70">
              <w:rPr>
                <w:rFonts w:ascii="Arial" w:eastAsia="Arial" w:hAnsi="Arial" w:cs="Arial"/>
              </w:rPr>
              <w:t>Architect of Record.</w:t>
            </w:r>
            <w:r w:rsidR="00CF6BF7">
              <w:rPr>
                <w:rFonts w:ascii="Arial" w:eastAsia="Arial" w:hAnsi="Arial" w:cs="Arial"/>
              </w:rPr>
              <w:t xml:space="preserve">  The Awarded </w:t>
            </w:r>
            <w:r w:rsidR="009621C4">
              <w:rPr>
                <w:rFonts w:ascii="Arial" w:eastAsia="Arial" w:hAnsi="Arial" w:cs="Arial"/>
              </w:rPr>
              <w:t xml:space="preserve">firm </w:t>
            </w:r>
            <w:r w:rsidR="00CF6BF7">
              <w:rPr>
                <w:rFonts w:ascii="Arial" w:eastAsia="Arial" w:hAnsi="Arial" w:cs="Arial"/>
              </w:rPr>
              <w:t>may engage a Design Architect as a subcontractor/consultant.</w:t>
            </w:r>
          </w:p>
        </w:tc>
      </w:tr>
      <w:tr w:rsidR="00636CCD" w14:paraId="31F2A585" w14:textId="77777777" w:rsidTr="5DD365E0">
        <w:trPr>
          <w:trHeight w:val="300"/>
        </w:trPr>
        <w:tc>
          <w:tcPr>
            <w:tcW w:w="565" w:type="dxa"/>
          </w:tcPr>
          <w:p w14:paraId="6BB97111" w14:textId="35AFCE48" w:rsidR="00636CCD" w:rsidRDefault="00000A0C" w:rsidP="00A80AAC">
            <w:pPr>
              <w:rPr>
                <w:rFonts w:ascii="Arial" w:hAnsi="Arial" w:cs="Arial"/>
                <w:sz w:val="20"/>
                <w:szCs w:val="20"/>
              </w:rPr>
            </w:pPr>
            <w:r>
              <w:rPr>
                <w:rFonts w:ascii="Arial" w:hAnsi="Arial" w:cs="Arial"/>
                <w:sz w:val="20"/>
                <w:szCs w:val="20"/>
              </w:rPr>
              <w:t>2.</w:t>
            </w:r>
          </w:p>
        </w:tc>
        <w:tc>
          <w:tcPr>
            <w:tcW w:w="4380" w:type="dxa"/>
          </w:tcPr>
          <w:p w14:paraId="44338466" w14:textId="3D95045A" w:rsidR="00AA7C90" w:rsidRPr="00F66823" w:rsidRDefault="00F66823" w:rsidP="00A80AAC">
            <w:pPr>
              <w:rPr>
                <w:rFonts w:ascii="Arial" w:eastAsia="Arial" w:hAnsi="Arial" w:cs="Arial"/>
              </w:rPr>
            </w:pPr>
            <w:r w:rsidRPr="0B3FEE70">
              <w:rPr>
                <w:rFonts w:ascii="Arial" w:eastAsia="Arial" w:hAnsi="Arial" w:cs="Arial"/>
              </w:rPr>
              <w:t xml:space="preserve">Is there a sample Contract for our review? </w:t>
            </w:r>
          </w:p>
        </w:tc>
        <w:tc>
          <w:tcPr>
            <w:tcW w:w="4405" w:type="dxa"/>
          </w:tcPr>
          <w:p w14:paraId="076B1433" w14:textId="732FB3EA" w:rsidR="002D73A9" w:rsidRDefault="00BB2A4E" w:rsidP="00677314">
            <w:pPr>
              <w:rPr>
                <w:rFonts w:ascii="Arial" w:eastAsia="Arial" w:hAnsi="Arial" w:cs="Arial"/>
              </w:rPr>
            </w:pPr>
            <w:r w:rsidRPr="5DD365E0">
              <w:rPr>
                <w:rFonts w:ascii="Arial" w:eastAsia="Arial" w:hAnsi="Arial" w:cs="Arial"/>
              </w:rPr>
              <w:t xml:space="preserve">No. </w:t>
            </w:r>
            <w:r w:rsidR="00C25CD6" w:rsidRPr="5DD365E0">
              <w:rPr>
                <w:rFonts w:ascii="Arial" w:eastAsia="Arial" w:hAnsi="Arial" w:cs="Arial"/>
              </w:rPr>
              <w:t xml:space="preserve">The </w:t>
            </w:r>
            <w:r w:rsidR="008422C2" w:rsidRPr="5DD365E0">
              <w:rPr>
                <w:rFonts w:ascii="Arial" w:eastAsia="Arial" w:hAnsi="Arial" w:cs="Arial"/>
              </w:rPr>
              <w:t>short-listed</w:t>
            </w:r>
            <w:r w:rsidRPr="5DD365E0">
              <w:rPr>
                <w:rFonts w:ascii="Arial" w:eastAsia="Arial" w:hAnsi="Arial" w:cs="Arial"/>
              </w:rPr>
              <w:t xml:space="preserve"> firms</w:t>
            </w:r>
            <w:r w:rsidR="00C25CD6" w:rsidRPr="5DD365E0">
              <w:rPr>
                <w:rFonts w:ascii="Arial" w:eastAsia="Arial" w:hAnsi="Arial" w:cs="Arial"/>
              </w:rPr>
              <w:t xml:space="preserve"> will be provided the contract</w:t>
            </w:r>
            <w:r w:rsidR="5BB93B43" w:rsidRPr="5DD365E0">
              <w:rPr>
                <w:rFonts w:ascii="Arial" w:eastAsia="Arial" w:hAnsi="Arial" w:cs="Arial"/>
              </w:rPr>
              <w:t xml:space="preserve"> as an exhibit to the subsequent RFP.</w:t>
            </w:r>
            <w:r w:rsidR="00A3106C">
              <w:rPr>
                <w:rFonts w:ascii="Arial" w:eastAsia="Arial" w:hAnsi="Arial" w:cs="Arial"/>
              </w:rPr>
              <w:t xml:space="preserve"> The contract is expected to be a modified version on AIA B133-2019.</w:t>
            </w:r>
          </w:p>
        </w:tc>
      </w:tr>
      <w:tr w:rsidR="00636CCD" w14:paraId="7F43F4D6" w14:textId="77777777" w:rsidTr="5DD365E0">
        <w:trPr>
          <w:trHeight w:val="300"/>
        </w:trPr>
        <w:tc>
          <w:tcPr>
            <w:tcW w:w="565" w:type="dxa"/>
          </w:tcPr>
          <w:p w14:paraId="32B0E6DF" w14:textId="158AC64F" w:rsidR="00636CCD" w:rsidRDefault="00000A0C" w:rsidP="00A80AAC">
            <w:pPr>
              <w:rPr>
                <w:rFonts w:ascii="Arial" w:hAnsi="Arial" w:cs="Arial"/>
                <w:sz w:val="20"/>
                <w:szCs w:val="20"/>
              </w:rPr>
            </w:pPr>
            <w:r>
              <w:rPr>
                <w:rFonts w:ascii="Arial" w:hAnsi="Arial" w:cs="Arial"/>
                <w:sz w:val="20"/>
                <w:szCs w:val="20"/>
              </w:rPr>
              <w:t>3.</w:t>
            </w:r>
          </w:p>
        </w:tc>
        <w:tc>
          <w:tcPr>
            <w:tcW w:w="4380" w:type="dxa"/>
          </w:tcPr>
          <w:p w14:paraId="4795BC5F" w14:textId="54BD087D" w:rsidR="00636CCD" w:rsidRPr="00F66823" w:rsidRDefault="00F66823" w:rsidP="00A80AAC">
            <w:pPr>
              <w:rPr>
                <w:rFonts w:ascii="Arial" w:eastAsia="Arial" w:hAnsi="Arial" w:cs="Arial"/>
              </w:rPr>
            </w:pPr>
            <w:r w:rsidRPr="0B3FEE70">
              <w:rPr>
                <w:rFonts w:ascii="Arial" w:eastAsia="Arial" w:hAnsi="Arial" w:cs="Arial"/>
              </w:rPr>
              <w:t>Who is responsible for providing the following services: Signage &amp; Wayfinding, Artwork Consulting, Cost Estimating?</w:t>
            </w:r>
          </w:p>
        </w:tc>
        <w:tc>
          <w:tcPr>
            <w:tcW w:w="4405" w:type="dxa"/>
          </w:tcPr>
          <w:p w14:paraId="56686DAA" w14:textId="76D7E003" w:rsidR="00636CCD" w:rsidRPr="00C14D1F" w:rsidRDefault="00C14D1F" w:rsidP="00677314">
            <w:pPr>
              <w:rPr>
                <w:rFonts w:ascii="Arial" w:eastAsia="Arial" w:hAnsi="Arial" w:cs="Arial"/>
              </w:rPr>
            </w:pPr>
            <w:r w:rsidRPr="0B3FEE70">
              <w:rPr>
                <w:rFonts w:ascii="Arial" w:eastAsia="Arial" w:hAnsi="Arial" w:cs="Arial"/>
              </w:rPr>
              <w:t>Some of this to be further defined in RFP</w:t>
            </w:r>
            <w:r w:rsidR="00A3106C">
              <w:rPr>
                <w:rFonts w:ascii="Arial" w:eastAsia="Arial" w:hAnsi="Arial" w:cs="Arial"/>
              </w:rPr>
              <w:t xml:space="preserve"> which will be provided to the short-listed respondents form this RFQ. The RFP will define the full scope of services required of the selected respondent to the RFP</w:t>
            </w:r>
            <w:r w:rsidRPr="0B3FEE70">
              <w:rPr>
                <w:rFonts w:ascii="Arial" w:eastAsia="Arial" w:hAnsi="Arial" w:cs="Arial"/>
              </w:rPr>
              <w:t>.  However</w:t>
            </w:r>
            <w:r w:rsidR="0ED0EC53" w:rsidRPr="0B3FEE70">
              <w:rPr>
                <w:rFonts w:ascii="Arial" w:eastAsia="Arial" w:hAnsi="Arial" w:cs="Arial"/>
              </w:rPr>
              <w:t>,</w:t>
            </w:r>
            <w:r w:rsidRPr="0B3FEE70">
              <w:rPr>
                <w:rFonts w:ascii="Arial" w:eastAsia="Arial" w:hAnsi="Arial" w:cs="Arial"/>
              </w:rPr>
              <w:t xml:space="preserve"> A/E will be responsible for providing cost estimating in tandem with the CM.</w:t>
            </w:r>
          </w:p>
        </w:tc>
      </w:tr>
      <w:tr w:rsidR="00636CCD" w14:paraId="06A8CDB0" w14:textId="77777777" w:rsidTr="5DD365E0">
        <w:trPr>
          <w:trHeight w:val="300"/>
        </w:trPr>
        <w:tc>
          <w:tcPr>
            <w:tcW w:w="565" w:type="dxa"/>
          </w:tcPr>
          <w:p w14:paraId="62F3B46D" w14:textId="2FD9854E" w:rsidR="00636CCD" w:rsidRDefault="00000A0C" w:rsidP="00A80AAC">
            <w:pPr>
              <w:rPr>
                <w:rFonts w:ascii="Arial" w:hAnsi="Arial" w:cs="Arial"/>
                <w:sz w:val="20"/>
                <w:szCs w:val="20"/>
              </w:rPr>
            </w:pPr>
            <w:r>
              <w:rPr>
                <w:rFonts w:ascii="Arial" w:hAnsi="Arial" w:cs="Arial"/>
                <w:sz w:val="20"/>
                <w:szCs w:val="20"/>
              </w:rPr>
              <w:t>4.</w:t>
            </w:r>
          </w:p>
        </w:tc>
        <w:tc>
          <w:tcPr>
            <w:tcW w:w="4380" w:type="dxa"/>
          </w:tcPr>
          <w:p w14:paraId="3A5DAEF0" w14:textId="7F99547B" w:rsidR="00636CCD" w:rsidRPr="00F66823" w:rsidRDefault="00F66823" w:rsidP="00A80AAC">
            <w:pPr>
              <w:rPr>
                <w:rFonts w:ascii="Arial" w:eastAsia="Arial" w:hAnsi="Arial" w:cs="Arial"/>
              </w:rPr>
            </w:pPr>
            <w:r w:rsidRPr="0B3FEE70">
              <w:rPr>
                <w:rFonts w:ascii="Arial" w:eastAsia="Arial" w:hAnsi="Arial" w:cs="Arial"/>
              </w:rPr>
              <w:t xml:space="preserve">We came to know about this RFP for A/E services. We are a subconsultant providing cost estimating services and a certified SBE and prequalified by NJDPMC and would like to participate in this RFP as a subconsultant by joining any prime team. Is </w:t>
            </w:r>
            <w:r w:rsidRPr="0B3FEE70">
              <w:rPr>
                <w:rFonts w:ascii="Arial" w:eastAsia="Arial" w:hAnsi="Arial" w:cs="Arial"/>
              </w:rPr>
              <w:lastRenderedPageBreak/>
              <w:t xml:space="preserve">it possible to get a list of prime A/E firms so that we can contact them to join their team for cost estimating </w:t>
            </w:r>
            <w:proofErr w:type="gramStart"/>
            <w:r w:rsidRPr="0B3FEE70">
              <w:rPr>
                <w:rFonts w:ascii="Arial" w:eastAsia="Arial" w:hAnsi="Arial" w:cs="Arial"/>
              </w:rPr>
              <w:t>services.</w:t>
            </w:r>
            <w:proofErr w:type="gramEnd"/>
          </w:p>
        </w:tc>
        <w:tc>
          <w:tcPr>
            <w:tcW w:w="4405" w:type="dxa"/>
          </w:tcPr>
          <w:p w14:paraId="07D3BC76" w14:textId="463A4D9B" w:rsidR="00F26C75" w:rsidRPr="00E25866" w:rsidRDefault="00B65F5F" w:rsidP="00677314">
            <w:pPr>
              <w:rPr>
                <w:rFonts w:ascii="Arial" w:eastAsia="Arial" w:hAnsi="Arial" w:cs="Arial"/>
              </w:rPr>
            </w:pPr>
            <w:r w:rsidRPr="0B3FEE70">
              <w:rPr>
                <w:rFonts w:ascii="Arial" w:eastAsia="Arial" w:hAnsi="Arial" w:cs="Arial"/>
              </w:rPr>
              <w:lastRenderedPageBreak/>
              <w:t xml:space="preserve">There is </w:t>
            </w:r>
            <w:r w:rsidR="00D02EEA">
              <w:rPr>
                <w:rFonts w:ascii="Arial" w:eastAsia="Arial" w:hAnsi="Arial" w:cs="Arial"/>
              </w:rPr>
              <w:t xml:space="preserve">currently </w:t>
            </w:r>
            <w:r w:rsidRPr="0B3FEE70">
              <w:rPr>
                <w:rFonts w:ascii="Arial" w:eastAsia="Arial" w:hAnsi="Arial" w:cs="Arial"/>
              </w:rPr>
              <w:t>no “bidders” list</w:t>
            </w:r>
            <w:r w:rsidR="00D02EEA">
              <w:rPr>
                <w:rFonts w:ascii="Arial" w:eastAsia="Arial" w:hAnsi="Arial" w:cs="Arial"/>
              </w:rPr>
              <w:t xml:space="preserve">. The vendors that qualify under </w:t>
            </w:r>
            <w:r w:rsidRPr="0B3FEE70">
              <w:rPr>
                <w:rFonts w:ascii="Arial" w:eastAsia="Arial" w:hAnsi="Arial" w:cs="Arial"/>
              </w:rPr>
              <w:t>this RFQ</w:t>
            </w:r>
            <w:r w:rsidR="00D02EEA">
              <w:rPr>
                <w:rFonts w:ascii="Arial" w:eastAsia="Arial" w:hAnsi="Arial" w:cs="Arial"/>
              </w:rPr>
              <w:t xml:space="preserve"> based upon submission, will result in a subsequent “bidders” list</w:t>
            </w:r>
          </w:p>
          <w:p w14:paraId="313DDE37" w14:textId="77777777" w:rsidR="00C751EA" w:rsidRPr="00E25866" w:rsidRDefault="00C751EA" w:rsidP="00677314">
            <w:pPr>
              <w:rPr>
                <w:rFonts w:ascii="Arial" w:eastAsia="Arial" w:hAnsi="Arial" w:cs="Arial"/>
              </w:rPr>
            </w:pPr>
          </w:p>
          <w:p w14:paraId="370CF1E6" w14:textId="6F4F0EA2" w:rsidR="00B65F5F" w:rsidRPr="00E25866" w:rsidRDefault="00B65F5F" w:rsidP="00677314">
            <w:pPr>
              <w:rPr>
                <w:rFonts w:ascii="Arial" w:eastAsia="Arial" w:hAnsi="Arial" w:cs="Arial"/>
              </w:rPr>
            </w:pPr>
            <w:r w:rsidRPr="0B3FEE70">
              <w:rPr>
                <w:rFonts w:ascii="Arial" w:eastAsia="Arial" w:hAnsi="Arial" w:cs="Arial"/>
              </w:rPr>
              <w:t xml:space="preserve">The </w:t>
            </w:r>
            <w:r w:rsidR="00D02EEA">
              <w:rPr>
                <w:rFonts w:ascii="Arial" w:eastAsia="Arial" w:hAnsi="Arial" w:cs="Arial"/>
              </w:rPr>
              <w:t xml:space="preserve">list of qualified </w:t>
            </w:r>
            <w:r w:rsidRPr="0B3FEE70">
              <w:rPr>
                <w:rFonts w:ascii="Arial" w:eastAsia="Arial" w:hAnsi="Arial" w:cs="Arial"/>
              </w:rPr>
              <w:t>firms</w:t>
            </w:r>
            <w:r w:rsidR="00C751EA" w:rsidRPr="0B3FEE70">
              <w:rPr>
                <w:rFonts w:ascii="Arial" w:eastAsia="Arial" w:hAnsi="Arial" w:cs="Arial"/>
              </w:rPr>
              <w:t xml:space="preserve"> selected </w:t>
            </w:r>
            <w:r w:rsidR="00D02EEA">
              <w:rPr>
                <w:rFonts w:ascii="Arial" w:eastAsia="Arial" w:hAnsi="Arial" w:cs="Arial"/>
              </w:rPr>
              <w:t xml:space="preserve">from the RFQ process will </w:t>
            </w:r>
            <w:r w:rsidR="0015251F">
              <w:rPr>
                <w:rFonts w:ascii="Arial" w:eastAsia="Arial" w:hAnsi="Arial" w:cs="Arial"/>
              </w:rPr>
              <w:t xml:space="preserve"> be allowed to submit proposal in response to the</w:t>
            </w:r>
            <w:r w:rsidR="00C751EA" w:rsidRPr="0B3FEE70">
              <w:rPr>
                <w:rFonts w:ascii="Arial" w:eastAsia="Arial" w:hAnsi="Arial" w:cs="Arial"/>
              </w:rPr>
              <w:t xml:space="preserve"> RFP </w:t>
            </w:r>
            <w:r w:rsidR="0015251F">
              <w:rPr>
                <w:rFonts w:ascii="Arial" w:eastAsia="Arial" w:hAnsi="Arial" w:cs="Arial"/>
              </w:rPr>
              <w:t xml:space="preserve">which </w:t>
            </w:r>
            <w:r w:rsidR="00C751EA" w:rsidRPr="0B3FEE70">
              <w:rPr>
                <w:rFonts w:ascii="Arial" w:eastAsia="Arial" w:hAnsi="Arial" w:cs="Arial"/>
              </w:rPr>
              <w:t>will be posted to EDA’s website</w:t>
            </w:r>
            <w:r w:rsidR="00E048D7" w:rsidRPr="0B3FEE70">
              <w:rPr>
                <w:rFonts w:ascii="Arial" w:eastAsia="Arial" w:hAnsi="Arial" w:cs="Arial"/>
              </w:rPr>
              <w:t xml:space="preserve"> once Qualification Submittals have been reviewed and ranked.</w:t>
            </w:r>
          </w:p>
        </w:tc>
      </w:tr>
      <w:tr w:rsidR="00D357FB" w14:paraId="3F78605C" w14:textId="77777777" w:rsidTr="5DD365E0">
        <w:trPr>
          <w:trHeight w:val="300"/>
        </w:trPr>
        <w:tc>
          <w:tcPr>
            <w:tcW w:w="565" w:type="dxa"/>
          </w:tcPr>
          <w:p w14:paraId="489CA83A" w14:textId="3C7BF176" w:rsidR="00D357FB" w:rsidRDefault="00D357FB" w:rsidP="00A80AAC">
            <w:pPr>
              <w:rPr>
                <w:rFonts w:ascii="Arial" w:eastAsia="Arial" w:hAnsi="Arial" w:cs="Arial"/>
              </w:rPr>
            </w:pPr>
            <w:r w:rsidRPr="7B202B98">
              <w:rPr>
                <w:rFonts w:ascii="Arial" w:eastAsia="Arial" w:hAnsi="Arial" w:cs="Arial"/>
              </w:rPr>
              <w:t>5.</w:t>
            </w:r>
          </w:p>
        </w:tc>
        <w:tc>
          <w:tcPr>
            <w:tcW w:w="4380" w:type="dxa"/>
          </w:tcPr>
          <w:p w14:paraId="3CEE8DBD" w14:textId="2AD36E08" w:rsidR="00D357FB" w:rsidRPr="00E25866" w:rsidRDefault="00E25866" w:rsidP="00A80AAC">
            <w:pPr>
              <w:rPr>
                <w:rFonts w:ascii="Arial" w:eastAsia="Arial" w:hAnsi="Arial" w:cs="Arial"/>
              </w:rPr>
            </w:pPr>
            <w:r w:rsidRPr="7B202B98">
              <w:rPr>
                <w:rFonts w:ascii="Arial" w:eastAsia="Arial" w:hAnsi="Arial" w:cs="Arial"/>
              </w:rPr>
              <w:t>The first paragraph states that QS submission should be in a sealed envelope or carton and that ‘unsealed, faxed or emailed submissions will not be accepted’.  The next 2 paragraphs go on to discuss electronic submissions and states that either hard copy or electronic should be submitted. Please clarify requirement for submission and if electronic only is acceptable.</w:t>
            </w:r>
          </w:p>
        </w:tc>
        <w:tc>
          <w:tcPr>
            <w:tcW w:w="4405" w:type="dxa"/>
          </w:tcPr>
          <w:p w14:paraId="26C06F3E" w14:textId="61812B08" w:rsidR="00D357FB" w:rsidRPr="00E05250" w:rsidRDefault="00E05250" w:rsidP="00677314">
            <w:pPr>
              <w:rPr>
                <w:rFonts w:ascii="Arial" w:eastAsia="Arial" w:hAnsi="Arial" w:cs="Arial"/>
              </w:rPr>
            </w:pPr>
            <w:r w:rsidRPr="0B3FEE70">
              <w:rPr>
                <w:rFonts w:ascii="Arial" w:eastAsia="Arial" w:hAnsi="Arial" w:cs="Arial"/>
              </w:rPr>
              <w:t xml:space="preserve">Electronic submissions, </w:t>
            </w:r>
            <w:r w:rsidR="18B19B22" w:rsidRPr="0B3FEE70">
              <w:rPr>
                <w:rFonts w:ascii="Arial" w:eastAsia="Arial" w:hAnsi="Arial" w:cs="Arial"/>
              </w:rPr>
              <w:t xml:space="preserve">without hard copy submissions, </w:t>
            </w:r>
            <w:r w:rsidRPr="0B3FEE70">
              <w:rPr>
                <w:rFonts w:ascii="Arial" w:eastAsia="Arial" w:hAnsi="Arial" w:cs="Arial"/>
              </w:rPr>
              <w:t>are acce</w:t>
            </w:r>
            <w:r w:rsidR="002F45F0" w:rsidRPr="0B3FEE70">
              <w:rPr>
                <w:rFonts w:ascii="Arial" w:eastAsia="Arial" w:hAnsi="Arial" w:cs="Arial"/>
              </w:rPr>
              <w:t xml:space="preserve">ptable and preferred by EDA.  See </w:t>
            </w:r>
            <w:r w:rsidR="00BE44C0" w:rsidRPr="0B3FEE70">
              <w:rPr>
                <w:rFonts w:ascii="Arial" w:eastAsia="Arial" w:hAnsi="Arial" w:cs="Arial"/>
              </w:rPr>
              <w:t xml:space="preserve">Page 8 under heading </w:t>
            </w:r>
            <w:r w:rsidR="007F7718" w:rsidRPr="0B3FEE70">
              <w:rPr>
                <w:rFonts w:ascii="Arial" w:eastAsia="Arial" w:hAnsi="Arial" w:cs="Arial"/>
              </w:rPr>
              <w:t xml:space="preserve">ELECTRONIC QUALIFICATION SUBMISSION (STRONGLY PREFERRED) for instructions </w:t>
            </w:r>
            <w:r w:rsidR="00725936" w:rsidRPr="0B3FEE70">
              <w:rPr>
                <w:rFonts w:ascii="Arial" w:eastAsia="Arial" w:hAnsi="Arial" w:cs="Arial"/>
              </w:rPr>
              <w:t>for electronic submissions.</w:t>
            </w:r>
          </w:p>
        </w:tc>
      </w:tr>
      <w:tr w:rsidR="00443885" w14:paraId="337805E3" w14:textId="77777777" w:rsidTr="5DD365E0">
        <w:trPr>
          <w:trHeight w:val="300"/>
        </w:trPr>
        <w:tc>
          <w:tcPr>
            <w:tcW w:w="565" w:type="dxa"/>
          </w:tcPr>
          <w:p w14:paraId="57C245FF" w14:textId="6D118937" w:rsidR="00443885" w:rsidRDefault="00587864" w:rsidP="00A80AAC">
            <w:pPr>
              <w:rPr>
                <w:rFonts w:ascii="Arial" w:eastAsia="Arial" w:hAnsi="Arial" w:cs="Arial"/>
              </w:rPr>
            </w:pPr>
            <w:r w:rsidRPr="7B202B98">
              <w:rPr>
                <w:rFonts w:ascii="Arial" w:eastAsia="Arial" w:hAnsi="Arial" w:cs="Arial"/>
              </w:rPr>
              <w:t>6.</w:t>
            </w:r>
          </w:p>
        </w:tc>
        <w:tc>
          <w:tcPr>
            <w:tcW w:w="4380" w:type="dxa"/>
          </w:tcPr>
          <w:p w14:paraId="53042AEA" w14:textId="666746C0" w:rsidR="00443885" w:rsidRPr="00E25866" w:rsidRDefault="00E25866" w:rsidP="00A80AAC">
            <w:pPr>
              <w:rPr>
                <w:rFonts w:ascii="Arial" w:eastAsia="Arial" w:hAnsi="Arial" w:cs="Arial"/>
              </w:rPr>
            </w:pPr>
            <w:r w:rsidRPr="5DD365E0">
              <w:rPr>
                <w:rFonts w:ascii="Arial" w:eastAsia="Arial" w:hAnsi="Arial" w:cs="Arial"/>
              </w:rPr>
              <w:t xml:space="preserve">Can you clarify the project </w:t>
            </w:r>
            <w:proofErr w:type="gramStart"/>
            <w:r w:rsidRPr="5DD365E0">
              <w:rPr>
                <w:rFonts w:ascii="Arial" w:eastAsia="Arial" w:hAnsi="Arial" w:cs="Arial"/>
              </w:rPr>
              <w:t>schedule.</w:t>
            </w:r>
            <w:proofErr w:type="gramEnd"/>
            <w:r w:rsidRPr="5DD365E0">
              <w:rPr>
                <w:rFonts w:ascii="Arial" w:eastAsia="Arial" w:hAnsi="Arial" w:cs="Arial"/>
              </w:rPr>
              <w:t xml:space="preserve">  RFQ indicates that Phase I completed in 4 months for Schematic Design, followed by a </w:t>
            </w:r>
            <w:proofErr w:type="gramStart"/>
            <w:r w:rsidRPr="5DD365E0">
              <w:rPr>
                <w:rFonts w:ascii="Arial" w:eastAsia="Arial" w:hAnsi="Arial" w:cs="Arial"/>
              </w:rPr>
              <w:t>2 month</w:t>
            </w:r>
            <w:proofErr w:type="gramEnd"/>
            <w:r w:rsidRPr="5DD365E0">
              <w:rPr>
                <w:rFonts w:ascii="Arial" w:eastAsia="Arial" w:hAnsi="Arial" w:cs="Arial"/>
              </w:rPr>
              <w:t xml:space="preserve"> review/budget period.  Also indicates that Phase II (DD/CD) is expected in 6 months, followed immediately by CA and Commissioning.  Is DOH/DCA approval required and how does this fit within the schedule.  Has there been any site plan approvals completed and how does this fit into the overall </w:t>
            </w:r>
            <w:proofErr w:type="gramStart"/>
            <w:r w:rsidRPr="5DD365E0">
              <w:rPr>
                <w:rFonts w:ascii="Arial" w:eastAsia="Arial" w:hAnsi="Arial" w:cs="Arial"/>
              </w:rPr>
              <w:t>schedule.</w:t>
            </w:r>
            <w:proofErr w:type="gramEnd"/>
          </w:p>
        </w:tc>
        <w:tc>
          <w:tcPr>
            <w:tcW w:w="4405" w:type="dxa"/>
          </w:tcPr>
          <w:p w14:paraId="61EF46B2" w14:textId="08CFC1D5" w:rsidR="00443885" w:rsidRPr="00792180" w:rsidRDefault="00792180" w:rsidP="00677314">
            <w:pPr>
              <w:rPr>
                <w:rFonts w:ascii="Arial" w:eastAsia="Arial" w:hAnsi="Arial" w:cs="Arial"/>
              </w:rPr>
            </w:pPr>
            <w:r w:rsidRPr="0B3FEE70">
              <w:rPr>
                <w:rFonts w:ascii="Arial" w:eastAsia="Arial" w:hAnsi="Arial" w:cs="Arial"/>
              </w:rPr>
              <w:t xml:space="preserve">The schedule will be defined further </w:t>
            </w:r>
            <w:r w:rsidR="0015251F">
              <w:rPr>
                <w:rFonts w:ascii="Arial" w:eastAsia="Arial" w:hAnsi="Arial" w:cs="Arial"/>
              </w:rPr>
              <w:t xml:space="preserve">in the subsequently released </w:t>
            </w:r>
            <w:r w:rsidRPr="0B3FEE70">
              <w:rPr>
                <w:rFonts w:ascii="Arial" w:eastAsia="Arial" w:hAnsi="Arial" w:cs="Arial"/>
              </w:rPr>
              <w:t>RFP.</w:t>
            </w:r>
          </w:p>
        </w:tc>
      </w:tr>
      <w:tr w:rsidR="00363C48" w14:paraId="4DCA8455" w14:textId="77777777" w:rsidTr="5DD365E0">
        <w:trPr>
          <w:trHeight w:val="4770"/>
        </w:trPr>
        <w:tc>
          <w:tcPr>
            <w:tcW w:w="565" w:type="dxa"/>
          </w:tcPr>
          <w:p w14:paraId="29F8B792" w14:textId="7CF246EE" w:rsidR="00363C48" w:rsidRDefault="00363C48" w:rsidP="00363C48">
            <w:pPr>
              <w:rPr>
                <w:rFonts w:ascii="Arial" w:eastAsia="Arial" w:hAnsi="Arial" w:cs="Arial"/>
              </w:rPr>
            </w:pPr>
            <w:r w:rsidRPr="7B202B98">
              <w:rPr>
                <w:rFonts w:ascii="Arial" w:eastAsia="Arial" w:hAnsi="Arial" w:cs="Arial"/>
              </w:rPr>
              <w:lastRenderedPageBreak/>
              <w:t>7.</w:t>
            </w:r>
          </w:p>
        </w:tc>
        <w:tc>
          <w:tcPr>
            <w:tcW w:w="4380" w:type="dxa"/>
          </w:tcPr>
          <w:p w14:paraId="45A736B4" w14:textId="1D0AEC3A" w:rsidR="00363C48" w:rsidRPr="00E25866" w:rsidRDefault="00E25866" w:rsidP="00E25866">
            <w:pPr>
              <w:rPr>
                <w:rFonts w:ascii="Arial" w:eastAsia="Arial" w:hAnsi="Arial" w:cs="Arial"/>
              </w:rPr>
            </w:pPr>
            <w:r w:rsidRPr="7B202B98">
              <w:rPr>
                <w:rFonts w:ascii="Arial" w:eastAsia="Arial" w:hAnsi="Arial" w:cs="Arial"/>
              </w:rPr>
              <w:t>Is there a list of pre-approved eligible disabled veterans’ businesses?</w:t>
            </w:r>
          </w:p>
        </w:tc>
        <w:tc>
          <w:tcPr>
            <w:tcW w:w="4405" w:type="dxa"/>
          </w:tcPr>
          <w:p w14:paraId="4191B319" w14:textId="254BB437" w:rsidR="00EE73D6" w:rsidRPr="00CE0EDE" w:rsidRDefault="1EE3219B" w:rsidP="5DD365E0">
            <w:pPr>
              <w:rPr>
                <w:rFonts w:ascii="Arial" w:eastAsia="Arial" w:hAnsi="Arial" w:cs="Arial"/>
              </w:rPr>
            </w:pPr>
            <w:r w:rsidRPr="5DD365E0">
              <w:rPr>
                <w:rFonts w:ascii="Arial" w:eastAsia="Arial" w:hAnsi="Arial" w:cs="Arial"/>
              </w:rPr>
              <w:t xml:space="preserve">EDA does not maintain a list of preapproved businesses.  </w:t>
            </w:r>
            <w:r w:rsidR="00EE73D6" w:rsidRPr="5DD365E0">
              <w:rPr>
                <w:rFonts w:ascii="Arial" w:eastAsia="Arial" w:hAnsi="Arial" w:cs="Arial"/>
              </w:rPr>
              <w:t xml:space="preserve">As a source of information only, </w:t>
            </w:r>
            <w:r w:rsidR="00853CF1" w:rsidRPr="5DD365E0">
              <w:rPr>
                <w:rFonts w:ascii="Arial" w:eastAsia="Arial" w:hAnsi="Arial" w:cs="Arial"/>
              </w:rPr>
              <w:t xml:space="preserve">firms </w:t>
            </w:r>
            <w:r w:rsidR="75A2AF54" w:rsidRPr="5DD365E0">
              <w:rPr>
                <w:rFonts w:ascii="Arial" w:eastAsia="Arial" w:hAnsi="Arial" w:cs="Arial"/>
              </w:rPr>
              <w:t>are encouraged to check the following</w:t>
            </w:r>
            <w:r w:rsidR="007430A7" w:rsidRPr="5DD365E0">
              <w:rPr>
                <w:rFonts w:ascii="Arial" w:eastAsia="Arial" w:hAnsi="Arial" w:cs="Arial"/>
              </w:rPr>
              <w:t xml:space="preserve"> </w:t>
            </w:r>
            <w:r w:rsidR="00EE73D6" w:rsidRPr="5DD365E0">
              <w:rPr>
                <w:rFonts w:ascii="Arial" w:eastAsia="Arial" w:hAnsi="Arial" w:cs="Arial"/>
              </w:rPr>
              <w:t>online directories of MWVOBs, including</w:t>
            </w:r>
            <w:r w:rsidR="003335F2" w:rsidRPr="5DD365E0">
              <w:rPr>
                <w:rFonts w:ascii="Arial" w:eastAsia="Arial" w:hAnsi="Arial" w:cs="Arial"/>
              </w:rPr>
              <w:t>, but not limited to</w:t>
            </w:r>
            <w:r w:rsidR="00EE73D6" w:rsidRPr="5DD365E0">
              <w:rPr>
                <w:rFonts w:ascii="Arial" w:eastAsia="Arial" w:hAnsi="Arial" w:cs="Arial"/>
              </w:rPr>
              <w:t>:</w:t>
            </w:r>
          </w:p>
          <w:p w14:paraId="3086CC8C" w14:textId="68649174" w:rsidR="2634A50A" w:rsidRDefault="2634A50A" w:rsidP="2634A50A">
            <w:pPr>
              <w:rPr>
                <w:rFonts w:ascii="Arial" w:eastAsia="Arial" w:hAnsi="Arial" w:cs="Arial"/>
              </w:rPr>
            </w:pPr>
          </w:p>
          <w:p w14:paraId="54CFB707" w14:textId="360C46FF" w:rsidR="00C74161" w:rsidRPr="00CE0EDE" w:rsidRDefault="00EE73D6" w:rsidP="34CA557C">
            <w:pPr>
              <w:rPr>
                <w:rFonts w:ascii="Arial" w:eastAsia="Arial" w:hAnsi="Arial" w:cs="Arial"/>
              </w:rPr>
            </w:pPr>
            <w:r w:rsidRPr="5DD365E0">
              <w:rPr>
                <w:rFonts w:ascii="Arial" w:eastAsia="Arial" w:hAnsi="Arial" w:cs="Arial"/>
              </w:rPr>
              <w:t xml:space="preserve">New Jersey Selective Assistance Vendor Information </w:t>
            </w:r>
            <w:r w:rsidR="1F85A92E" w:rsidRPr="5DD365E0">
              <w:rPr>
                <w:rFonts w:ascii="Arial" w:eastAsia="Arial" w:hAnsi="Arial" w:cs="Arial"/>
              </w:rPr>
              <w:t>(NJSAVI)</w:t>
            </w:r>
            <w:r w:rsidRPr="5DD365E0">
              <w:rPr>
                <w:rFonts w:ascii="Arial" w:eastAsia="Arial" w:hAnsi="Arial" w:cs="Arial"/>
              </w:rPr>
              <w:t xml:space="preserve"> </w:t>
            </w:r>
            <w:hyperlink r:id="rId10">
              <w:r w:rsidR="003335F2" w:rsidRPr="5DD365E0">
                <w:rPr>
                  <w:rStyle w:val="Hyperlink"/>
                  <w:rFonts w:ascii="Arial" w:eastAsia="Arial" w:hAnsi="Arial" w:cs="Arial"/>
                  <w:color w:val="auto"/>
                </w:rPr>
                <w:t>https://www20.state.nj.us/TYTR_SAVI/vendorSearch.jsp</w:t>
              </w:r>
            </w:hyperlink>
            <w:r w:rsidR="388BCEBF" w:rsidRPr="5DD365E0">
              <w:rPr>
                <w:rFonts w:ascii="Arial" w:eastAsia="Arial" w:hAnsi="Arial" w:cs="Arial"/>
              </w:rPr>
              <w:t xml:space="preserve"> </w:t>
            </w:r>
          </w:p>
          <w:p w14:paraId="0CC290EE" w14:textId="0C0D997D" w:rsidR="00C74161" w:rsidRPr="00CE0EDE" w:rsidRDefault="00C74161" w:rsidP="583D4E95">
            <w:pPr>
              <w:rPr>
                <w:rFonts w:ascii="Arial" w:eastAsia="Arial" w:hAnsi="Arial" w:cs="Arial"/>
              </w:rPr>
            </w:pPr>
          </w:p>
          <w:p w14:paraId="61A1EF80" w14:textId="3AE10A05" w:rsidR="00C74161" w:rsidRPr="00CE0EDE" w:rsidRDefault="00EE73D6" w:rsidP="3599D1C1">
            <w:pPr>
              <w:rPr>
                <w:rFonts w:ascii="Arial" w:eastAsia="Arial" w:hAnsi="Arial" w:cs="Arial"/>
              </w:rPr>
            </w:pPr>
            <w:r w:rsidRPr="5DD365E0">
              <w:rPr>
                <w:rFonts w:ascii="Arial" w:eastAsia="Arial" w:hAnsi="Arial" w:cs="Arial"/>
              </w:rPr>
              <w:t>Veteran Owned Business Directo</w:t>
            </w:r>
            <w:r w:rsidR="724A3673" w:rsidRPr="5DD365E0">
              <w:rPr>
                <w:rFonts w:ascii="Arial" w:eastAsia="Arial" w:hAnsi="Arial" w:cs="Arial"/>
              </w:rPr>
              <w:t xml:space="preserve">ry </w:t>
            </w:r>
            <w:hyperlink r:id="rId11">
              <w:r w:rsidR="003335F2" w:rsidRPr="5DD365E0">
                <w:rPr>
                  <w:rStyle w:val="Hyperlink"/>
                  <w:rFonts w:ascii="Arial" w:eastAsia="Arial" w:hAnsi="Arial" w:cs="Arial"/>
                  <w:color w:val="auto"/>
                </w:rPr>
                <w:t>https://www.veteranownedbusiness.com/</w:t>
              </w:r>
            </w:hyperlink>
          </w:p>
          <w:p w14:paraId="08DC0D1A" w14:textId="23252D17" w:rsidR="00C74161" w:rsidRPr="00CE0EDE" w:rsidRDefault="00C74161" w:rsidP="3AA130D2">
            <w:pPr>
              <w:rPr>
                <w:rFonts w:ascii="Arial" w:eastAsia="Arial" w:hAnsi="Arial" w:cs="Arial"/>
              </w:rPr>
            </w:pPr>
          </w:p>
          <w:p w14:paraId="029AD77C" w14:textId="6340E88A" w:rsidR="00C74161" w:rsidRPr="00CE0EDE" w:rsidRDefault="008E6F22" w:rsidP="1DDCE181">
            <w:pPr>
              <w:rPr>
                <w:rFonts w:ascii="Arial" w:eastAsia="Arial" w:hAnsi="Arial" w:cs="Arial"/>
              </w:rPr>
            </w:pPr>
            <w:r w:rsidRPr="5DD365E0">
              <w:rPr>
                <w:rFonts w:ascii="Arial" w:eastAsia="Arial" w:hAnsi="Arial" w:cs="Arial"/>
              </w:rPr>
              <w:t>New Jersey Unified Certification Program (NJUCP)</w:t>
            </w:r>
          </w:p>
          <w:p w14:paraId="3AEA68FD" w14:textId="0ABE0F2A" w:rsidR="00363C48" w:rsidRPr="001944B2" w:rsidRDefault="0024410E" w:rsidP="005812AC">
            <w:pPr>
              <w:rPr>
                <w:rFonts w:ascii="Arial" w:eastAsia="Arial" w:hAnsi="Arial" w:cs="Arial"/>
              </w:rPr>
            </w:pPr>
            <w:hyperlink r:id="rId12">
              <w:r w:rsidR="1F010E11" w:rsidRPr="5DD365E0">
                <w:rPr>
                  <w:rStyle w:val="Hyperlink"/>
                  <w:rFonts w:ascii="Arial" w:eastAsia="Arial" w:hAnsi="Arial" w:cs="Arial"/>
                  <w:color w:val="auto"/>
                </w:rPr>
                <w:t>https://njucp.dbesystem.com/default.asp</w:t>
              </w:r>
            </w:hyperlink>
            <w:r w:rsidR="1F010E11" w:rsidRPr="5DD365E0">
              <w:rPr>
                <w:rFonts w:ascii="Arial" w:eastAsia="Arial" w:hAnsi="Arial" w:cs="Arial"/>
              </w:rPr>
              <w:t xml:space="preserve"> </w:t>
            </w:r>
          </w:p>
        </w:tc>
      </w:tr>
      <w:tr w:rsidR="00A80AAC" w14:paraId="5F012E98" w14:textId="77777777" w:rsidTr="5DD365E0">
        <w:trPr>
          <w:trHeight w:val="300"/>
        </w:trPr>
        <w:tc>
          <w:tcPr>
            <w:tcW w:w="565" w:type="dxa"/>
          </w:tcPr>
          <w:p w14:paraId="02160E9F" w14:textId="3ED66462" w:rsidR="00A80AAC" w:rsidRDefault="00677314" w:rsidP="00A80AAC">
            <w:pPr>
              <w:rPr>
                <w:rFonts w:ascii="Arial" w:eastAsia="Arial" w:hAnsi="Arial" w:cs="Arial"/>
              </w:rPr>
            </w:pPr>
            <w:r w:rsidRPr="7B202B98">
              <w:rPr>
                <w:rFonts w:ascii="Arial" w:eastAsia="Arial" w:hAnsi="Arial" w:cs="Arial"/>
              </w:rPr>
              <w:t>8</w:t>
            </w:r>
            <w:r w:rsidR="00000A0C" w:rsidRPr="7B202B98">
              <w:rPr>
                <w:rFonts w:ascii="Arial" w:eastAsia="Arial" w:hAnsi="Arial" w:cs="Arial"/>
              </w:rPr>
              <w:t>.</w:t>
            </w:r>
          </w:p>
        </w:tc>
        <w:tc>
          <w:tcPr>
            <w:tcW w:w="4380" w:type="dxa"/>
          </w:tcPr>
          <w:p w14:paraId="233B95D2" w14:textId="55906414" w:rsidR="00F74062" w:rsidRPr="00E25866" w:rsidRDefault="00E25866" w:rsidP="00E25866">
            <w:pPr>
              <w:rPr>
                <w:rFonts w:ascii="Arial" w:eastAsia="Arial" w:hAnsi="Arial" w:cs="Arial"/>
              </w:rPr>
            </w:pPr>
            <w:r w:rsidRPr="7B202B98">
              <w:rPr>
                <w:rFonts w:ascii="Arial" w:eastAsia="Arial" w:hAnsi="Arial" w:cs="Arial"/>
              </w:rPr>
              <w:t>Has the site been selected and acquired? What is the approximate size/area or the project site?  Is it currently developed, and to what extent?</w:t>
            </w:r>
          </w:p>
        </w:tc>
        <w:tc>
          <w:tcPr>
            <w:tcW w:w="4405" w:type="dxa"/>
          </w:tcPr>
          <w:p w14:paraId="3FEF6BA3" w14:textId="2E9DC2F5" w:rsidR="00B01A89" w:rsidRPr="000E745E" w:rsidRDefault="7F946BDA" w:rsidP="00677314">
            <w:pPr>
              <w:rPr>
                <w:rFonts w:ascii="Arial" w:eastAsia="Arial" w:hAnsi="Arial" w:cs="Arial"/>
              </w:rPr>
            </w:pPr>
            <w:r w:rsidRPr="7E4B1BBC">
              <w:rPr>
                <w:rFonts w:ascii="Arial" w:eastAsia="Arial" w:hAnsi="Arial" w:cs="Arial"/>
              </w:rPr>
              <w:t>Site selection is currently pending</w:t>
            </w:r>
            <w:r w:rsidR="52E209B9" w:rsidRPr="7E4B1BBC">
              <w:rPr>
                <w:rFonts w:ascii="Arial" w:eastAsia="Arial" w:hAnsi="Arial" w:cs="Arial"/>
              </w:rPr>
              <w:t>,</w:t>
            </w:r>
            <w:r w:rsidR="20543473" w:rsidRPr="7E4B1BBC">
              <w:rPr>
                <w:rFonts w:ascii="Arial" w:eastAsia="Arial" w:hAnsi="Arial" w:cs="Arial"/>
              </w:rPr>
              <w:t xml:space="preserve"> and final site information will be provided with the subsequent RFP.</w:t>
            </w:r>
          </w:p>
        </w:tc>
      </w:tr>
      <w:tr w:rsidR="00E25866" w14:paraId="57ECBAEC" w14:textId="77777777" w:rsidTr="5DD365E0">
        <w:trPr>
          <w:trHeight w:val="300"/>
        </w:trPr>
        <w:tc>
          <w:tcPr>
            <w:tcW w:w="565" w:type="dxa"/>
          </w:tcPr>
          <w:p w14:paraId="5FFA5486" w14:textId="451EEE67" w:rsidR="00E25866" w:rsidRDefault="00E25866" w:rsidP="00A80AAC">
            <w:pPr>
              <w:rPr>
                <w:rFonts w:ascii="Arial" w:eastAsia="Arial" w:hAnsi="Arial" w:cs="Arial"/>
              </w:rPr>
            </w:pPr>
            <w:r w:rsidRPr="7B202B98">
              <w:rPr>
                <w:rFonts w:ascii="Arial" w:eastAsia="Arial" w:hAnsi="Arial" w:cs="Arial"/>
              </w:rPr>
              <w:t>9.</w:t>
            </w:r>
          </w:p>
        </w:tc>
        <w:tc>
          <w:tcPr>
            <w:tcW w:w="4380" w:type="dxa"/>
          </w:tcPr>
          <w:p w14:paraId="218970B9" w14:textId="3A2A5549" w:rsidR="00E25866" w:rsidRPr="00E25866" w:rsidRDefault="00E25866" w:rsidP="00E25866">
            <w:pPr>
              <w:rPr>
                <w:rFonts w:ascii="Arial" w:eastAsia="Arial" w:hAnsi="Arial" w:cs="Arial"/>
              </w:rPr>
            </w:pPr>
            <w:r w:rsidRPr="7B202B98">
              <w:rPr>
                <w:rFonts w:ascii="Arial" w:eastAsia="Arial" w:hAnsi="Arial" w:cs="Arial"/>
              </w:rPr>
              <w:t>Section C4 in the RFQ states that “NJEDA will retain firms for survey and environmental services under separate contract.”  Is there any environmental permitting anticipated for the project, including any NJDEP land use permitting of any kind?</w:t>
            </w:r>
          </w:p>
        </w:tc>
        <w:tc>
          <w:tcPr>
            <w:tcW w:w="4405" w:type="dxa"/>
          </w:tcPr>
          <w:p w14:paraId="30B62D18" w14:textId="1B0A12C5" w:rsidR="00E25866" w:rsidRPr="00960A4B" w:rsidRDefault="0241B57F" w:rsidP="00677314">
            <w:pPr>
              <w:rPr>
                <w:rFonts w:ascii="Arial" w:eastAsia="Arial" w:hAnsi="Arial" w:cs="Arial"/>
              </w:rPr>
            </w:pPr>
            <w:r w:rsidRPr="2830ECC7">
              <w:rPr>
                <w:rFonts w:ascii="Arial" w:eastAsia="Arial" w:hAnsi="Arial" w:cs="Arial"/>
              </w:rPr>
              <w:t>EDA is</w:t>
            </w:r>
            <w:r w:rsidR="00960A4B" w:rsidRPr="2830ECC7">
              <w:rPr>
                <w:rFonts w:ascii="Arial" w:eastAsia="Arial" w:hAnsi="Arial" w:cs="Arial"/>
              </w:rPr>
              <w:t xml:space="preserve"> currently performing environmental due diligence, but there is the potential for further environmental work.</w:t>
            </w:r>
          </w:p>
        </w:tc>
      </w:tr>
      <w:tr w:rsidR="00E25866" w14:paraId="3A160C35" w14:textId="77777777" w:rsidTr="5DD365E0">
        <w:trPr>
          <w:trHeight w:val="300"/>
        </w:trPr>
        <w:tc>
          <w:tcPr>
            <w:tcW w:w="565" w:type="dxa"/>
          </w:tcPr>
          <w:p w14:paraId="10724388" w14:textId="2B06778D" w:rsidR="00E25866" w:rsidRDefault="00E25866" w:rsidP="00A80AAC">
            <w:pPr>
              <w:rPr>
                <w:rFonts w:ascii="Arial" w:eastAsia="Arial" w:hAnsi="Arial" w:cs="Arial"/>
              </w:rPr>
            </w:pPr>
            <w:r w:rsidRPr="7B202B98">
              <w:rPr>
                <w:rFonts w:ascii="Arial" w:eastAsia="Arial" w:hAnsi="Arial" w:cs="Arial"/>
              </w:rPr>
              <w:t>10.</w:t>
            </w:r>
          </w:p>
        </w:tc>
        <w:tc>
          <w:tcPr>
            <w:tcW w:w="4380" w:type="dxa"/>
          </w:tcPr>
          <w:p w14:paraId="0A95672A" w14:textId="0A4DDEFB" w:rsidR="00E25866" w:rsidRPr="00E25866" w:rsidRDefault="00E25866" w:rsidP="00E25866">
            <w:pPr>
              <w:rPr>
                <w:rFonts w:ascii="Arial" w:eastAsia="Arial" w:hAnsi="Arial" w:cs="Arial"/>
              </w:rPr>
            </w:pPr>
            <w:r w:rsidRPr="7B202B98">
              <w:rPr>
                <w:rFonts w:ascii="Arial" w:eastAsia="Arial" w:hAnsi="Arial" w:cs="Arial"/>
              </w:rPr>
              <w:t>Are there expected to be contaminated soils on the project site?</w:t>
            </w:r>
          </w:p>
        </w:tc>
        <w:tc>
          <w:tcPr>
            <w:tcW w:w="4405" w:type="dxa"/>
          </w:tcPr>
          <w:p w14:paraId="20A376EC" w14:textId="2AE0316B" w:rsidR="00E25866" w:rsidRPr="00960A4B" w:rsidRDefault="12450C52" w:rsidP="00677314">
            <w:pPr>
              <w:rPr>
                <w:rFonts w:ascii="Arial" w:eastAsia="Arial" w:hAnsi="Arial" w:cs="Arial"/>
              </w:rPr>
            </w:pPr>
            <w:r w:rsidRPr="2830ECC7">
              <w:rPr>
                <w:rFonts w:ascii="Arial" w:eastAsia="Arial" w:hAnsi="Arial" w:cs="Arial"/>
              </w:rPr>
              <w:t>EDA is</w:t>
            </w:r>
            <w:r w:rsidR="00960A4B" w:rsidRPr="2830ECC7">
              <w:rPr>
                <w:rFonts w:ascii="Arial" w:eastAsia="Arial" w:hAnsi="Arial" w:cs="Arial"/>
              </w:rPr>
              <w:t xml:space="preserve"> currently performing environmental due diligence, but there is the potential for further environmental work.</w:t>
            </w:r>
          </w:p>
        </w:tc>
      </w:tr>
      <w:tr w:rsidR="00E25866" w14:paraId="1C43C006" w14:textId="77777777" w:rsidTr="5DD365E0">
        <w:trPr>
          <w:trHeight w:val="300"/>
        </w:trPr>
        <w:tc>
          <w:tcPr>
            <w:tcW w:w="565" w:type="dxa"/>
          </w:tcPr>
          <w:p w14:paraId="7660E795" w14:textId="4EAD97AC" w:rsidR="00E25866" w:rsidRDefault="00E25866" w:rsidP="00A80AAC">
            <w:pPr>
              <w:rPr>
                <w:rFonts w:ascii="Arial" w:eastAsia="Arial" w:hAnsi="Arial" w:cs="Arial"/>
              </w:rPr>
            </w:pPr>
            <w:r w:rsidRPr="7B202B98">
              <w:rPr>
                <w:rFonts w:ascii="Arial" w:eastAsia="Arial" w:hAnsi="Arial" w:cs="Arial"/>
              </w:rPr>
              <w:t>11.</w:t>
            </w:r>
          </w:p>
        </w:tc>
        <w:tc>
          <w:tcPr>
            <w:tcW w:w="4380" w:type="dxa"/>
          </w:tcPr>
          <w:p w14:paraId="7EA136C9" w14:textId="10329832" w:rsidR="00E25866" w:rsidRPr="00E25866" w:rsidRDefault="00E25866" w:rsidP="00E25866">
            <w:pPr>
              <w:rPr>
                <w:rFonts w:ascii="Arial" w:eastAsia="Arial" w:hAnsi="Arial" w:cs="Arial"/>
              </w:rPr>
            </w:pPr>
            <w:r w:rsidRPr="7B202B98">
              <w:rPr>
                <w:rFonts w:ascii="Arial" w:eastAsia="Arial" w:hAnsi="Arial" w:cs="Arial"/>
              </w:rPr>
              <w:t>The ranking criteria (Item #6) references “experience with NJ Planning Board submissions for site plan approval.”  Is Planning Board approval anticipated to be required from the City of Trenton?  The proposed timing described in the RFQ doesn’t seem to allow for enough time for a site plan approval from the City’s Planning Board.</w:t>
            </w:r>
          </w:p>
        </w:tc>
        <w:tc>
          <w:tcPr>
            <w:tcW w:w="4405" w:type="dxa"/>
          </w:tcPr>
          <w:p w14:paraId="09BFC05F" w14:textId="5F2FEA91" w:rsidR="00E25866" w:rsidRPr="00E8054C" w:rsidRDefault="00C60D87" w:rsidP="00677314">
            <w:pPr>
              <w:rPr>
                <w:rFonts w:ascii="Arial" w:eastAsia="Arial" w:hAnsi="Arial" w:cs="Arial"/>
              </w:rPr>
            </w:pPr>
            <w:r w:rsidRPr="00C60D87">
              <w:rPr>
                <w:rFonts w:ascii="Arial" w:eastAsia="Arial" w:hAnsi="Arial" w:cs="Arial"/>
              </w:rPr>
              <w:t xml:space="preserve">Yes, the project </w:t>
            </w:r>
            <w:r w:rsidR="00A224C4">
              <w:rPr>
                <w:rFonts w:ascii="Arial" w:eastAsia="Arial" w:hAnsi="Arial" w:cs="Arial"/>
              </w:rPr>
              <w:t>is expected to</w:t>
            </w:r>
            <w:r w:rsidRPr="00C60D87">
              <w:rPr>
                <w:rFonts w:ascii="Arial" w:eastAsia="Arial" w:hAnsi="Arial" w:cs="Arial"/>
              </w:rPr>
              <w:t xml:space="preserve"> be presenting to </w:t>
            </w:r>
            <w:r w:rsidR="00A224C4">
              <w:rPr>
                <w:rFonts w:ascii="Arial" w:eastAsia="Arial" w:hAnsi="Arial" w:cs="Arial"/>
              </w:rPr>
              <w:t xml:space="preserve">the </w:t>
            </w:r>
            <w:r w:rsidRPr="00C60D87">
              <w:rPr>
                <w:rFonts w:ascii="Arial" w:eastAsia="Arial" w:hAnsi="Arial" w:cs="Arial"/>
              </w:rPr>
              <w:t>Trenton Planning Board</w:t>
            </w:r>
            <w:r w:rsidR="00A224C4">
              <w:rPr>
                <w:rFonts w:ascii="Arial" w:eastAsia="Arial" w:hAnsi="Arial" w:cs="Arial"/>
              </w:rPr>
              <w:t>.</w:t>
            </w:r>
          </w:p>
        </w:tc>
      </w:tr>
      <w:tr w:rsidR="00E25866" w14:paraId="499ACF2B" w14:textId="77777777" w:rsidTr="5DD365E0">
        <w:trPr>
          <w:trHeight w:val="300"/>
        </w:trPr>
        <w:tc>
          <w:tcPr>
            <w:tcW w:w="565" w:type="dxa"/>
          </w:tcPr>
          <w:p w14:paraId="2FFCB029" w14:textId="59629452" w:rsidR="00E25866" w:rsidRDefault="00E25866" w:rsidP="00A80AAC">
            <w:pPr>
              <w:rPr>
                <w:rFonts w:ascii="Arial" w:eastAsia="Arial" w:hAnsi="Arial" w:cs="Arial"/>
              </w:rPr>
            </w:pPr>
            <w:r w:rsidRPr="7B202B98">
              <w:rPr>
                <w:rFonts w:ascii="Arial" w:eastAsia="Arial" w:hAnsi="Arial" w:cs="Arial"/>
              </w:rPr>
              <w:lastRenderedPageBreak/>
              <w:t>12.</w:t>
            </w:r>
          </w:p>
        </w:tc>
        <w:tc>
          <w:tcPr>
            <w:tcW w:w="4380" w:type="dxa"/>
          </w:tcPr>
          <w:p w14:paraId="0BFEE60C" w14:textId="65FB148D" w:rsidR="00E25866" w:rsidRPr="00E25866" w:rsidRDefault="00E25866" w:rsidP="00E25866">
            <w:pPr>
              <w:rPr>
                <w:rFonts w:ascii="Arial" w:eastAsia="Arial" w:hAnsi="Arial" w:cs="Arial"/>
              </w:rPr>
            </w:pPr>
            <w:r w:rsidRPr="7B202B98">
              <w:rPr>
                <w:rFonts w:ascii="Arial" w:eastAsia="Arial" w:hAnsi="Arial" w:cs="Arial"/>
              </w:rPr>
              <w:t>Has public utility capacity been confirmed for the proposed project?</w:t>
            </w:r>
          </w:p>
        </w:tc>
        <w:tc>
          <w:tcPr>
            <w:tcW w:w="4405" w:type="dxa"/>
          </w:tcPr>
          <w:p w14:paraId="4CCC02F8" w14:textId="22B1E7F6" w:rsidR="00E25866" w:rsidRPr="00E8054C" w:rsidRDefault="00E8054C" w:rsidP="00677314">
            <w:pPr>
              <w:rPr>
                <w:rFonts w:ascii="Arial" w:eastAsia="Arial" w:hAnsi="Arial" w:cs="Arial"/>
              </w:rPr>
            </w:pPr>
            <w:r w:rsidRPr="7E4B1BBC">
              <w:rPr>
                <w:rFonts w:ascii="Arial" w:eastAsia="Arial" w:hAnsi="Arial" w:cs="Arial"/>
              </w:rPr>
              <w:t xml:space="preserve">This will be defined further in the </w:t>
            </w:r>
            <w:r w:rsidR="168EA08E" w:rsidRPr="7E4B1BBC">
              <w:rPr>
                <w:rFonts w:ascii="Arial" w:eastAsia="Arial" w:hAnsi="Arial" w:cs="Arial"/>
              </w:rPr>
              <w:t xml:space="preserve">subsequent </w:t>
            </w:r>
            <w:r w:rsidRPr="7E4B1BBC">
              <w:rPr>
                <w:rFonts w:ascii="Arial" w:eastAsia="Arial" w:hAnsi="Arial" w:cs="Arial"/>
              </w:rPr>
              <w:t>RFP.</w:t>
            </w:r>
          </w:p>
        </w:tc>
      </w:tr>
      <w:tr w:rsidR="00E25866" w14:paraId="52D3DF66" w14:textId="77777777" w:rsidTr="5DD365E0">
        <w:trPr>
          <w:trHeight w:val="300"/>
        </w:trPr>
        <w:tc>
          <w:tcPr>
            <w:tcW w:w="565" w:type="dxa"/>
          </w:tcPr>
          <w:p w14:paraId="0BF606B1" w14:textId="35854A3A" w:rsidR="00E25866" w:rsidRDefault="02AC6E6C" w:rsidP="00A80AAC">
            <w:pPr>
              <w:rPr>
                <w:rFonts w:ascii="Arial" w:eastAsia="Arial" w:hAnsi="Arial" w:cs="Arial"/>
              </w:rPr>
            </w:pPr>
            <w:r w:rsidRPr="45A45952">
              <w:rPr>
                <w:rFonts w:ascii="Arial" w:eastAsia="Arial" w:hAnsi="Arial" w:cs="Arial"/>
              </w:rPr>
              <w:t>13.</w:t>
            </w:r>
          </w:p>
        </w:tc>
        <w:tc>
          <w:tcPr>
            <w:tcW w:w="4380" w:type="dxa"/>
          </w:tcPr>
          <w:p w14:paraId="786B6BBF" w14:textId="3E9C0A59" w:rsidR="00E25866" w:rsidRPr="00677314" w:rsidRDefault="1974BB7C" w:rsidP="00A80AAC">
            <w:pPr>
              <w:rPr>
                <w:rFonts w:ascii="Arial" w:eastAsia="Arial" w:hAnsi="Arial" w:cs="Arial"/>
              </w:rPr>
            </w:pPr>
            <w:r w:rsidRPr="4A42AD97">
              <w:rPr>
                <w:rFonts w:ascii="Arial" w:eastAsia="Arial" w:hAnsi="Arial" w:cs="Arial"/>
              </w:rPr>
              <w:t xml:space="preserve">Page 12-14 of PSQS Exhibit A – Section 14 (A) &amp; 14 (B): Please confirm if we are required to fill out both the Exhibit B </w:t>
            </w:r>
            <w:r w:rsidRPr="4A42AD97">
              <w:rPr>
                <w:rFonts w:ascii="Arial" w:eastAsia="Arial" w:hAnsi="Arial" w:cs="Arial"/>
                <w:i/>
              </w:rPr>
              <w:t>Firm Project Matrix</w:t>
            </w:r>
            <w:r w:rsidRPr="4A42AD97">
              <w:rPr>
                <w:rFonts w:ascii="Arial" w:eastAsia="Arial" w:hAnsi="Arial" w:cs="Arial"/>
              </w:rPr>
              <w:t xml:space="preserve"> and the Project examples requested in Section 14 (A) &amp; 14 (B) on page 12-14 of the PSQS. If yes, can we use the same projects for all or do the projects have to be different in each section?</w:t>
            </w:r>
          </w:p>
        </w:tc>
        <w:tc>
          <w:tcPr>
            <w:tcW w:w="4405" w:type="dxa"/>
          </w:tcPr>
          <w:p w14:paraId="4C11681C" w14:textId="7CD886BB" w:rsidR="00E25866" w:rsidRPr="00597D63" w:rsidRDefault="00B84BD0" w:rsidP="00677314">
            <w:pPr>
              <w:rPr>
                <w:rFonts w:ascii="Arial" w:eastAsia="Arial" w:hAnsi="Arial" w:cs="Arial"/>
              </w:rPr>
            </w:pPr>
            <w:r w:rsidRPr="00A3106C">
              <w:rPr>
                <w:rFonts w:ascii="Arial" w:eastAsia="Arial" w:hAnsi="Arial" w:cs="Arial"/>
              </w:rPr>
              <w:t>Both are required submittals</w:t>
            </w:r>
            <w:r w:rsidR="00387B24" w:rsidRPr="00A3106C">
              <w:rPr>
                <w:rFonts w:ascii="Arial" w:eastAsia="Arial" w:hAnsi="Arial" w:cs="Arial"/>
              </w:rPr>
              <w:t xml:space="preserve">. </w:t>
            </w:r>
            <w:r w:rsidR="00A3106C" w:rsidRPr="00A3106C">
              <w:rPr>
                <w:rFonts w:ascii="Arial" w:eastAsia="Arial" w:hAnsi="Arial" w:cs="Arial"/>
              </w:rPr>
              <w:t>Th</w:t>
            </w:r>
            <w:r w:rsidR="00A3106C" w:rsidRPr="00AA1565">
              <w:rPr>
                <w:rFonts w:ascii="Arial" w:hAnsi="Arial" w:cs="Arial"/>
              </w:rPr>
              <w:t>e projects can be the same in 14(A) &amp; (B) on pages 12-14 and in Exhibit B Firm Project Matrix.</w:t>
            </w:r>
            <w:r w:rsidR="00387B24" w:rsidRPr="7E4B1BBC">
              <w:rPr>
                <w:rFonts w:ascii="Arial" w:eastAsia="Arial" w:hAnsi="Arial" w:cs="Arial"/>
              </w:rPr>
              <w:t xml:space="preserve"> </w:t>
            </w:r>
          </w:p>
        </w:tc>
      </w:tr>
      <w:tr w:rsidR="00E25866" w14:paraId="118C2B0B" w14:textId="77777777" w:rsidTr="5DD365E0">
        <w:trPr>
          <w:trHeight w:val="300"/>
        </w:trPr>
        <w:tc>
          <w:tcPr>
            <w:tcW w:w="565" w:type="dxa"/>
          </w:tcPr>
          <w:p w14:paraId="32F17A3C" w14:textId="5762BC8C" w:rsidR="00E25866" w:rsidRDefault="4A805ACF" w:rsidP="00A80AAC">
            <w:pPr>
              <w:rPr>
                <w:rFonts w:ascii="Arial" w:hAnsi="Arial" w:cs="Arial"/>
              </w:rPr>
            </w:pPr>
            <w:r w:rsidRPr="4A42AD97">
              <w:rPr>
                <w:rFonts w:ascii="Arial" w:hAnsi="Arial" w:cs="Arial"/>
              </w:rPr>
              <w:t>14.</w:t>
            </w:r>
          </w:p>
        </w:tc>
        <w:tc>
          <w:tcPr>
            <w:tcW w:w="4380" w:type="dxa"/>
          </w:tcPr>
          <w:p w14:paraId="2F9E51EA" w14:textId="083ED3B2" w:rsidR="3977C71E" w:rsidRDefault="3977C71E">
            <w:pPr>
              <w:rPr>
                <w:rFonts w:ascii="Arial" w:eastAsia="Arial" w:hAnsi="Arial" w:cs="Arial"/>
              </w:rPr>
            </w:pPr>
            <w:r w:rsidRPr="4A42AD97">
              <w:rPr>
                <w:rFonts w:ascii="Arial" w:eastAsia="Arial" w:hAnsi="Arial" w:cs="Arial"/>
              </w:rPr>
              <w:t>It is understood that MEP, Civil &amp; Structural Subconsultants must fill out Exhibit A &amp; B. If other subconsultants are required, where do we include included their information (key personnel, write-ups, and project experience)? Are they required to fill out any forms to meet these requirements? Please clarify where this information should be provided.</w:t>
            </w:r>
          </w:p>
        </w:tc>
        <w:tc>
          <w:tcPr>
            <w:tcW w:w="4405" w:type="dxa"/>
          </w:tcPr>
          <w:p w14:paraId="7CA64403" w14:textId="55540818" w:rsidR="00E25866" w:rsidRPr="00597D63" w:rsidRDefault="00A60745" w:rsidP="00677314">
            <w:pPr>
              <w:rPr>
                <w:rFonts w:ascii="Arial" w:eastAsia="Arial" w:hAnsi="Arial" w:cs="Arial"/>
              </w:rPr>
            </w:pPr>
            <w:r w:rsidRPr="7E4B1BBC">
              <w:rPr>
                <w:rFonts w:ascii="Arial" w:eastAsia="Arial" w:hAnsi="Arial" w:cs="Arial"/>
              </w:rPr>
              <w:t>These exhibits can be used for all key sub consultants.</w:t>
            </w:r>
          </w:p>
        </w:tc>
      </w:tr>
      <w:tr w:rsidR="00E25866" w14:paraId="573411DE" w14:textId="77777777" w:rsidTr="5DD365E0">
        <w:trPr>
          <w:trHeight w:val="300"/>
        </w:trPr>
        <w:tc>
          <w:tcPr>
            <w:tcW w:w="565" w:type="dxa"/>
          </w:tcPr>
          <w:p w14:paraId="3D25F095" w14:textId="59C981BF" w:rsidR="00E25866" w:rsidRDefault="33CD2ABD" w:rsidP="00A80AAC">
            <w:pPr>
              <w:rPr>
                <w:rFonts w:ascii="Arial" w:eastAsia="Arial" w:hAnsi="Arial" w:cs="Arial"/>
              </w:rPr>
            </w:pPr>
            <w:r w:rsidRPr="012B6B36">
              <w:rPr>
                <w:rFonts w:ascii="Arial" w:eastAsia="Arial" w:hAnsi="Arial" w:cs="Arial"/>
              </w:rPr>
              <w:t>15.</w:t>
            </w:r>
          </w:p>
        </w:tc>
        <w:tc>
          <w:tcPr>
            <w:tcW w:w="4380" w:type="dxa"/>
          </w:tcPr>
          <w:p w14:paraId="70825A97" w14:textId="6B47E465" w:rsidR="00E25866" w:rsidRPr="00677314" w:rsidRDefault="17B2E62F" w:rsidP="00A80AAC">
            <w:pPr>
              <w:rPr>
                <w:rFonts w:ascii="Arial" w:eastAsia="Arial" w:hAnsi="Arial" w:cs="Arial"/>
              </w:rPr>
            </w:pPr>
            <w:r w:rsidRPr="4A42AD97">
              <w:rPr>
                <w:rFonts w:ascii="Arial" w:eastAsia="Arial" w:hAnsi="Arial" w:cs="Arial"/>
              </w:rPr>
              <w:t>Page 4-5 of the PSQS Exhibit A</w:t>
            </w:r>
          </w:p>
          <w:p w14:paraId="449E628A" w14:textId="7CBDB8CB" w:rsidR="00E25866" w:rsidRPr="00677314" w:rsidRDefault="17B2E62F" w:rsidP="00A80AAC">
            <w:pPr>
              <w:rPr>
                <w:rFonts w:ascii="Arial" w:eastAsia="Arial" w:hAnsi="Arial" w:cs="Arial"/>
              </w:rPr>
            </w:pPr>
            <w:r w:rsidRPr="4A42AD97">
              <w:rPr>
                <w:rFonts w:ascii="Arial" w:eastAsia="Arial" w:hAnsi="Arial" w:cs="Arial"/>
              </w:rPr>
              <w:t xml:space="preserve"> </w:t>
            </w:r>
          </w:p>
          <w:p w14:paraId="738B5220" w14:textId="72CD507A" w:rsidR="00E25866" w:rsidRPr="00677314" w:rsidRDefault="17B2E62F" w:rsidP="00A80AAC">
            <w:pPr>
              <w:rPr>
                <w:rFonts w:ascii="Arial" w:eastAsia="Arial" w:hAnsi="Arial" w:cs="Arial"/>
              </w:rPr>
            </w:pPr>
            <w:r w:rsidRPr="4A42AD97">
              <w:rPr>
                <w:rFonts w:ascii="Arial" w:eastAsia="Arial" w:hAnsi="Arial" w:cs="Arial"/>
              </w:rPr>
              <w:t>Page 4 of RFQ – Submittal Requirements 2&amp;3: Is it required that we separately attach our team’s organizational chart and key personnel (write-ups/resumes) with our submission or are we only required to fill out pages 4-5 of the PSQS Exhibit A with an attached organizational chart? Please clarify where this information should be provided.</w:t>
            </w:r>
          </w:p>
        </w:tc>
        <w:tc>
          <w:tcPr>
            <w:tcW w:w="4405" w:type="dxa"/>
          </w:tcPr>
          <w:p w14:paraId="42DA9933" w14:textId="062D5F1B" w:rsidR="00E25866" w:rsidRPr="00F5258C" w:rsidRDefault="00196649" w:rsidP="00677314">
            <w:pPr>
              <w:rPr>
                <w:rFonts w:ascii="Arial" w:eastAsia="Arial" w:hAnsi="Arial" w:cs="Arial"/>
              </w:rPr>
            </w:pPr>
            <w:r>
              <w:rPr>
                <w:rFonts w:ascii="Arial" w:eastAsia="Arial" w:hAnsi="Arial" w:cs="Arial"/>
              </w:rPr>
              <w:t xml:space="preserve">Yes, </w:t>
            </w:r>
            <w:r w:rsidRPr="4A42AD97">
              <w:rPr>
                <w:rFonts w:ascii="Arial" w:eastAsia="Arial" w:hAnsi="Arial" w:cs="Arial"/>
              </w:rPr>
              <w:t xml:space="preserve">it required that </w:t>
            </w:r>
            <w:r>
              <w:rPr>
                <w:rFonts w:ascii="Arial" w:eastAsia="Arial" w:hAnsi="Arial" w:cs="Arial"/>
              </w:rPr>
              <w:t>bidders</w:t>
            </w:r>
            <w:r w:rsidRPr="4A42AD97">
              <w:rPr>
                <w:rFonts w:ascii="Arial" w:eastAsia="Arial" w:hAnsi="Arial" w:cs="Arial"/>
              </w:rPr>
              <w:t xml:space="preserve"> separately attach </w:t>
            </w:r>
            <w:r>
              <w:rPr>
                <w:rFonts w:ascii="Arial" w:eastAsia="Arial" w:hAnsi="Arial" w:cs="Arial"/>
              </w:rPr>
              <w:t>their</w:t>
            </w:r>
            <w:r w:rsidRPr="4A42AD97">
              <w:rPr>
                <w:rFonts w:ascii="Arial" w:eastAsia="Arial" w:hAnsi="Arial" w:cs="Arial"/>
              </w:rPr>
              <w:t xml:space="preserve"> team’s organizational chart and key personnel (write-ups/resumes)</w:t>
            </w:r>
            <w:r>
              <w:rPr>
                <w:rFonts w:ascii="Arial" w:eastAsia="Arial" w:hAnsi="Arial" w:cs="Arial"/>
              </w:rPr>
              <w:t xml:space="preserve">, etc. </w:t>
            </w:r>
            <w:r w:rsidRPr="4A42AD97">
              <w:rPr>
                <w:rFonts w:ascii="Arial" w:eastAsia="Arial" w:hAnsi="Arial" w:cs="Arial"/>
              </w:rPr>
              <w:t xml:space="preserve"> </w:t>
            </w:r>
            <w:r w:rsidR="006A4816" w:rsidRPr="5018AFAC">
              <w:rPr>
                <w:rFonts w:ascii="Arial" w:eastAsia="Arial" w:hAnsi="Arial" w:cs="Arial"/>
              </w:rPr>
              <w:t>The submittal requirements are in addition to what is in the PSQS.</w:t>
            </w:r>
          </w:p>
        </w:tc>
      </w:tr>
      <w:tr w:rsidR="78AA7665" w14:paraId="700BC17F" w14:textId="77777777" w:rsidTr="5DD365E0">
        <w:trPr>
          <w:trHeight w:val="300"/>
        </w:trPr>
        <w:tc>
          <w:tcPr>
            <w:tcW w:w="565" w:type="dxa"/>
          </w:tcPr>
          <w:p w14:paraId="7F5368A4" w14:textId="4B7C1AB9" w:rsidR="78AA7665" w:rsidRDefault="654855AD" w:rsidP="78AA7665">
            <w:pPr>
              <w:rPr>
                <w:rFonts w:ascii="Arial" w:eastAsia="Arial" w:hAnsi="Arial" w:cs="Arial"/>
              </w:rPr>
            </w:pPr>
            <w:r w:rsidRPr="012B6B36">
              <w:rPr>
                <w:rFonts w:ascii="Arial" w:eastAsia="Arial" w:hAnsi="Arial" w:cs="Arial"/>
              </w:rPr>
              <w:t>16.</w:t>
            </w:r>
          </w:p>
        </w:tc>
        <w:tc>
          <w:tcPr>
            <w:tcW w:w="4380" w:type="dxa"/>
          </w:tcPr>
          <w:p w14:paraId="03A1E2DE" w14:textId="447E9644" w:rsidR="78AA7665" w:rsidRDefault="654855AD" w:rsidP="78AA7665">
            <w:pPr>
              <w:rPr>
                <w:rFonts w:ascii="Arial" w:eastAsia="Arial" w:hAnsi="Arial" w:cs="Arial"/>
              </w:rPr>
            </w:pPr>
            <w:r w:rsidRPr="7E4B1BBC">
              <w:rPr>
                <w:rFonts w:ascii="Arial" w:eastAsia="Arial" w:hAnsi="Arial" w:cs="Arial"/>
              </w:rPr>
              <w:t xml:space="preserve">Page 4 of RFQ – Submittal Requirements 4: Should the narrative describing our understanding/approach of </w:t>
            </w:r>
            <w:r w:rsidRPr="7E4B1BBC">
              <w:rPr>
                <w:rFonts w:ascii="Arial" w:eastAsia="Arial" w:hAnsi="Arial" w:cs="Arial"/>
              </w:rPr>
              <w:lastRenderedPageBreak/>
              <w:t xml:space="preserve">Project Scope and the </w:t>
            </w:r>
            <w:proofErr w:type="gramStart"/>
            <w:r w:rsidRPr="7E4B1BBC">
              <w:rPr>
                <w:rFonts w:ascii="Arial" w:eastAsia="Arial" w:hAnsi="Arial" w:cs="Arial"/>
              </w:rPr>
              <w:t>firms</w:t>
            </w:r>
            <w:proofErr w:type="gramEnd"/>
            <w:r w:rsidRPr="7E4B1BBC">
              <w:rPr>
                <w:rFonts w:ascii="Arial" w:eastAsia="Arial" w:hAnsi="Arial" w:cs="Arial"/>
              </w:rPr>
              <w:t xml:space="preserve"> approach be an additional attachment? Please clarify where this information should be provided.</w:t>
            </w:r>
          </w:p>
        </w:tc>
        <w:tc>
          <w:tcPr>
            <w:tcW w:w="4405" w:type="dxa"/>
          </w:tcPr>
          <w:p w14:paraId="181F1396" w14:textId="61B5260D" w:rsidR="78AA7665" w:rsidRPr="00435F84" w:rsidRDefault="003F6F94" w:rsidP="78AA7665">
            <w:pPr>
              <w:rPr>
                <w:rFonts w:ascii="Arial" w:eastAsia="Arial" w:hAnsi="Arial" w:cs="Arial"/>
              </w:rPr>
            </w:pPr>
            <w:r w:rsidRPr="5018AFAC">
              <w:rPr>
                <w:rFonts w:ascii="Arial" w:eastAsia="Arial" w:hAnsi="Arial" w:cs="Arial"/>
              </w:rPr>
              <w:lastRenderedPageBreak/>
              <w:t>This should be part of your primary response to the RFQ.  It can be included in the PSQS also.</w:t>
            </w:r>
          </w:p>
        </w:tc>
      </w:tr>
      <w:tr w:rsidR="19D5D46D" w14:paraId="1D7DF418" w14:textId="77777777" w:rsidTr="5DD365E0">
        <w:trPr>
          <w:trHeight w:val="300"/>
        </w:trPr>
        <w:tc>
          <w:tcPr>
            <w:tcW w:w="565" w:type="dxa"/>
          </w:tcPr>
          <w:p w14:paraId="6E345337" w14:textId="540229DB" w:rsidR="19D5D46D" w:rsidRDefault="654855AD" w:rsidP="19D5D46D">
            <w:pPr>
              <w:rPr>
                <w:rFonts w:ascii="Arial" w:eastAsia="Arial" w:hAnsi="Arial" w:cs="Arial"/>
              </w:rPr>
            </w:pPr>
            <w:r w:rsidRPr="012B6B36">
              <w:rPr>
                <w:rFonts w:ascii="Arial" w:eastAsia="Arial" w:hAnsi="Arial" w:cs="Arial"/>
              </w:rPr>
              <w:t>17.</w:t>
            </w:r>
          </w:p>
        </w:tc>
        <w:tc>
          <w:tcPr>
            <w:tcW w:w="4380" w:type="dxa"/>
          </w:tcPr>
          <w:p w14:paraId="435C72B7" w14:textId="680749D5" w:rsidR="19D5D46D" w:rsidRDefault="654855AD" w:rsidP="19D5D46D">
            <w:pPr>
              <w:rPr>
                <w:rFonts w:ascii="Arial" w:eastAsia="Arial" w:hAnsi="Arial" w:cs="Arial"/>
              </w:rPr>
            </w:pPr>
            <w:r w:rsidRPr="4A42AD97">
              <w:rPr>
                <w:rFonts w:ascii="Arial" w:eastAsia="Arial" w:hAnsi="Arial" w:cs="Arial"/>
              </w:rPr>
              <w:t>Is there a page limit for this submission?</w:t>
            </w:r>
          </w:p>
        </w:tc>
        <w:tc>
          <w:tcPr>
            <w:tcW w:w="4405" w:type="dxa"/>
          </w:tcPr>
          <w:p w14:paraId="6F67846D" w14:textId="55D3CDBE" w:rsidR="19D5D46D" w:rsidRPr="003F6F94" w:rsidRDefault="003F6F94" w:rsidP="19D5D46D">
            <w:pPr>
              <w:rPr>
                <w:rFonts w:ascii="Arial" w:eastAsia="Arial" w:hAnsi="Arial" w:cs="Arial"/>
              </w:rPr>
            </w:pPr>
            <w:r w:rsidRPr="5FE28774">
              <w:rPr>
                <w:rFonts w:ascii="Arial" w:eastAsia="Arial" w:hAnsi="Arial" w:cs="Arial"/>
              </w:rPr>
              <w:t>No.</w:t>
            </w:r>
          </w:p>
        </w:tc>
      </w:tr>
      <w:tr w:rsidR="6EED9649" w14:paraId="1FCF86EE" w14:textId="77777777" w:rsidTr="5DD365E0">
        <w:trPr>
          <w:trHeight w:val="300"/>
        </w:trPr>
        <w:tc>
          <w:tcPr>
            <w:tcW w:w="565" w:type="dxa"/>
          </w:tcPr>
          <w:p w14:paraId="53B710FE" w14:textId="670C189B" w:rsidR="6EED9649" w:rsidRDefault="654855AD" w:rsidP="6EED9649">
            <w:pPr>
              <w:rPr>
                <w:rFonts w:ascii="Arial" w:eastAsia="Arial" w:hAnsi="Arial" w:cs="Arial"/>
              </w:rPr>
            </w:pPr>
            <w:r w:rsidRPr="012B6B36">
              <w:rPr>
                <w:rFonts w:ascii="Arial" w:eastAsia="Arial" w:hAnsi="Arial" w:cs="Arial"/>
              </w:rPr>
              <w:t>18.</w:t>
            </w:r>
          </w:p>
        </w:tc>
        <w:tc>
          <w:tcPr>
            <w:tcW w:w="4380" w:type="dxa"/>
          </w:tcPr>
          <w:p w14:paraId="77946240" w14:textId="1AAE04CC" w:rsidR="2B1B30FC" w:rsidRDefault="2B1B30FC">
            <w:pPr>
              <w:rPr>
                <w:rFonts w:ascii="Arial" w:eastAsia="Arial" w:hAnsi="Arial" w:cs="Arial"/>
              </w:rPr>
            </w:pPr>
            <w:r w:rsidRPr="4A42AD97">
              <w:rPr>
                <w:rFonts w:ascii="Arial" w:eastAsia="Arial" w:hAnsi="Arial" w:cs="Arial"/>
              </w:rPr>
              <w:t xml:space="preserve">Are section dividers necessary for this electronic submission to organize requirements? For example: Project Understanding/Approach, Required Exhibit Forms, Key Personnel, Experience </w:t>
            </w:r>
            <w:proofErr w:type="spellStart"/>
            <w:r w:rsidRPr="4A42AD97">
              <w:rPr>
                <w:rFonts w:ascii="Arial" w:eastAsia="Arial" w:hAnsi="Arial" w:cs="Arial"/>
              </w:rPr>
              <w:t>Tearsheets</w:t>
            </w:r>
            <w:proofErr w:type="spellEnd"/>
            <w:r w:rsidRPr="4A42AD97">
              <w:rPr>
                <w:rFonts w:ascii="Arial" w:eastAsia="Arial" w:hAnsi="Arial" w:cs="Arial"/>
              </w:rPr>
              <w:t>, SBE/DOV Certifications, etc.</w:t>
            </w:r>
          </w:p>
        </w:tc>
        <w:tc>
          <w:tcPr>
            <w:tcW w:w="4405" w:type="dxa"/>
          </w:tcPr>
          <w:p w14:paraId="1439C5BE" w14:textId="1AAE04CC" w:rsidR="6EED9649" w:rsidRPr="003F6F94" w:rsidRDefault="003F6F94" w:rsidP="6EED9649">
            <w:pPr>
              <w:rPr>
                <w:rFonts w:ascii="Arial" w:eastAsia="Arial" w:hAnsi="Arial" w:cs="Arial"/>
              </w:rPr>
            </w:pPr>
            <w:r w:rsidRPr="5FE28774">
              <w:rPr>
                <w:rFonts w:ascii="Arial" w:eastAsia="Arial" w:hAnsi="Arial" w:cs="Arial"/>
              </w:rPr>
              <w:t>This is not a requirement, but anything you can do to provide clarity for the reviewers is appreciated.</w:t>
            </w:r>
          </w:p>
        </w:tc>
      </w:tr>
      <w:tr w:rsidR="66F3F3CB" w14:paraId="39395B7D" w14:textId="77777777" w:rsidTr="5DD365E0">
        <w:trPr>
          <w:trHeight w:val="300"/>
        </w:trPr>
        <w:tc>
          <w:tcPr>
            <w:tcW w:w="565" w:type="dxa"/>
          </w:tcPr>
          <w:p w14:paraId="1A62B817" w14:textId="6B664495" w:rsidR="66F3F3CB" w:rsidRDefault="01B73EE4" w:rsidP="66F3F3CB">
            <w:pPr>
              <w:rPr>
                <w:rFonts w:ascii="Arial" w:eastAsia="Arial" w:hAnsi="Arial" w:cs="Arial"/>
              </w:rPr>
            </w:pPr>
            <w:r w:rsidRPr="012B6B36">
              <w:rPr>
                <w:rFonts w:ascii="Arial" w:eastAsia="Arial" w:hAnsi="Arial" w:cs="Arial"/>
              </w:rPr>
              <w:t>19.</w:t>
            </w:r>
          </w:p>
        </w:tc>
        <w:tc>
          <w:tcPr>
            <w:tcW w:w="4380" w:type="dxa"/>
          </w:tcPr>
          <w:p w14:paraId="0F6EDE9F" w14:textId="1AAE04CC" w:rsidR="66F3F3CB" w:rsidRDefault="01B73EE4" w:rsidP="0ACDFE78">
            <w:pPr>
              <w:tabs>
                <w:tab w:val="left" w:pos="720"/>
              </w:tabs>
              <w:rPr>
                <w:rFonts w:ascii="Arial" w:eastAsia="Arial" w:hAnsi="Arial" w:cs="Arial"/>
              </w:rPr>
            </w:pPr>
            <w:r w:rsidRPr="7E4B1BBC">
              <w:rPr>
                <w:rFonts w:ascii="Arial" w:eastAsia="Arial" w:hAnsi="Arial" w:cs="Arial"/>
              </w:rPr>
              <w:t>Per Item #3, please clarify if subs resumes should be included or just firm experience</w:t>
            </w:r>
          </w:p>
        </w:tc>
        <w:tc>
          <w:tcPr>
            <w:tcW w:w="4405" w:type="dxa"/>
          </w:tcPr>
          <w:p w14:paraId="14FD2DF8" w14:textId="2FB3C158" w:rsidR="66F3F3CB" w:rsidRPr="009502F5" w:rsidRDefault="009A433D" w:rsidP="66F3F3CB">
            <w:pPr>
              <w:rPr>
                <w:rFonts w:ascii="Arial" w:eastAsia="Arial" w:hAnsi="Arial" w:cs="Arial"/>
                <w:iCs/>
              </w:rPr>
            </w:pPr>
            <w:r>
              <w:rPr>
                <w:rFonts w:ascii="Arial" w:eastAsia="Arial" w:hAnsi="Arial" w:cs="Arial"/>
                <w:iCs/>
              </w:rPr>
              <w:t xml:space="preserve">This is for all key </w:t>
            </w:r>
            <w:r w:rsidR="00A3106C">
              <w:rPr>
                <w:rFonts w:ascii="Arial" w:eastAsia="Arial" w:hAnsi="Arial" w:cs="Arial"/>
                <w:iCs/>
              </w:rPr>
              <w:t xml:space="preserve">subconsultant </w:t>
            </w:r>
            <w:r w:rsidR="4F75DC7D" w:rsidRPr="489B5784">
              <w:rPr>
                <w:rFonts w:ascii="Arial" w:eastAsia="Arial" w:hAnsi="Arial" w:cs="Arial"/>
              </w:rPr>
              <w:t>firm</w:t>
            </w:r>
            <w:r w:rsidR="51F4CC21" w:rsidRPr="489B5784">
              <w:rPr>
                <w:rFonts w:ascii="Arial" w:eastAsia="Arial" w:hAnsi="Arial" w:cs="Arial"/>
              </w:rPr>
              <w:t>'</w:t>
            </w:r>
            <w:r w:rsidR="4F75DC7D" w:rsidRPr="489B5784">
              <w:rPr>
                <w:rFonts w:ascii="Arial" w:eastAsia="Arial" w:hAnsi="Arial" w:cs="Arial"/>
              </w:rPr>
              <w:t>s</w:t>
            </w:r>
            <w:r>
              <w:rPr>
                <w:rFonts w:ascii="Arial" w:eastAsia="Arial" w:hAnsi="Arial" w:cs="Arial"/>
                <w:iCs/>
              </w:rPr>
              <w:t xml:space="preserve"> experience</w:t>
            </w:r>
            <w:r w:rsidR="00A3106C">
              <w:rPr>
                <w:rFonts w:ascii="Arial" w:eastAsia="Arial" w:hAnsi="Arial" w:cs="Arial"/>
                <w:iCs/>
              </w:rPr>
              <w:t xml:space="preserve">. Not all minor </w:t>
            </w:r>
            <w:r w:rsidR="00831A0C">
              <w:rPr>
                <w:rFonts w:ascii="Arial" w:eastAsia="Arial" w:hAnsi="Arial" w:cs="Arial"/>
                <w:iCs/>
              </w:rPr>
              <w:t>consultants</w:t>
            </w:r>
            <w:r w:rsidR="00A3106C">
              <w:rPr>
                <w:rFonts w:ascii="Arial" w:eastAsia="Arial" w:hAnsi="Arial" w:cs="Arial"/>
                <w:iCs/>
              </w:rPr>
              <w:t xml:space="preserve"> are required to provide a PSQS.</w:t>
            </w:r>
          </w:p>
        </w:tc>
      </w:tr>
      <w:tr w:rsidR="01469D83" w14:paraId="3409CA69" w14:textId="77777777" w:rsidTr="5DD365E0">
        <w:trPr>
          <w:trHeight w:val="300"/>
        </w:trPr>
        <w:tc>
          <w:tcPr>
            <w:tcW w:w="565" w:type="dxa"/>
          </w:tcPr>
          <w:p w14:paraId="473C66C9" w14:textId="279BD687" w:rsidR="01B73EE4" w:rsidRDefault="01B73EE4" w:rsidP="01469D83">
            <w:pPr>
              <w:rPr>
                <w:rFonts w:ascii="Arial" w:eastAsia="Arial" w:hAnsi="Arial" w:cs="Arial"/>
              </w:rPr>
            </w:pPr>
            <w:r w:rsidRPr="012B6B36">
              <w:rPr>
                <w:rFonts w:ascii="Arial" w:eastAsia="Arial" w:hAnsi="Arial" w:cs="Arial"/>
              </w:rPr>
              <w:t>20.</w:t>
            </w:r>
          </w:p>
        </w:tc>
        <w:tc>
          <w:tcPr>
            <w:tcW w:w="4380" w:type="dxa"/>
          </w:tcPr>
          <w:p w14:paraId="4FFF81A4" w14:textId="1AAE04CC" w:rsidR="01B73EE4" w:rsidRDefault="01B73EE4" w:rsidP="0ACDFE78">
            <w:pPr>
              <w:tabs>
                <w:tab w:val="left" w:pos="720"/>
              </w:tabs>
              <w:rPr>
                <w:rFonts w:ascii="Arial" w:eastAsia="Arial" w:hAnsi="Arial" w:cs="Arial"/>
              </w:rPr>
            </w:pPr>
            <w:r w:rsidRPr="7E4B1BBC">
              <w:rPr>
                <w:rFonts w:ascii="Arial" w:eastAsia="Arial" w:hAnsi="Arial" w:cs="Arial"/>
              </w:rPr>
              <w:t>If responding to only this specific advertisement, does 14(a) also need to be completed in addition to 14(b)?</w:t>
            </w:r>
          </w:p>
        </w:tc>
        <w:tc>
          <w:tcPr>
            <w:tcW w:w="4405" w:type="dxa"/>
          </w:tcPr>
          <w:p w14:paraId="5EFACB40" w14:textId="1AAE04CC" w:rsidR="01469D83" w:rsidRPr="009502F5" w:rsidRDefault="30DD1C19" w:rsidP="01469D83">
            <w:pPr>
              <w:rPr>
                <w:rFonts w:ascii="Arial" w:eastAsia="Arial" w:hAnsi="Arial" w:cs="Arial"/>
              </w:rPr>
            </w:pPr>
            <w:r w:rsidRPr="31C83DF8">
              <w:rPr>
                <w:rFonts w:ascii="Arial" w:eastAsia="Arial" w:hAnsi="Arial" w:cs="Arial"/>
              </w:rPr>
              <w:t xml:space="preserve">Both are required. </w:t>
            </w:r>
          </w:p>
        </w:tc>
      </w:tr>
      <w:tr w:rsidR="01469D83" w14:paraId="5F15DD16" w14:textId="77777777" w:rsidTr="5DD365E0">
        <w:trPr>
          <w:trHeight w:val="300"/>
        </w:trPr>
        <w:tc>
          <w:tcPr>
            <w:tcW w:w="565" w:type="dxa"/>
          </w:tcPr>
          <w:p w14:paraId="542C7383" w14:textId="65F4D4CB" w:rsidR="01B73EE4" w:rsidRDefault="01B73EE4" w:rsidP="01469D83">
            <w:pPr>
              <w:rPr>
                <w:rFonts w:ascii="Arial" w:eastAsia="Arial" w:hAnsi="Arial" w:cs="Arial"/>
              </w:rPr>
            </w:pPr>
            <w:r w:rsidRPr="012B6B36">
              <w:rPr>
                <w:rFonts w:ascii="Arial" w:eastAsia="Arial" w:hAnsi="Arial" w:cs="Arial"/>
              </w:rPr>
              <w:t>21.</w:t>
            </w:r>
          </w:p>
        </w:tc>
        <w:tc>
          <w:tcPr>
            <w:tcW w:w="4380" w:type="dxa"/>
          </w:tcPr>
          <w:p w14:paraId="0C9188BF" w14:textId="30E778DA" w:rsidR="01469D83" w:rsidRDefault="01B73EE4" w:rsidP="012B6B36">
            <w:pPr>
              <w:tabs>
                <w:tab w:val="left" w:pos="720"/>
              </w:tabs>
              <w:rPr>
                <w:rFonts w:ascii="Arial" w:eastAsia="Arial" w:hAnsi="Arial" w:cs="Arial"/>
                <w:color w:val="000000" w:themeColor="text1"/>
              </w:rPr>
            </w:pPr>
            <w:r w:rsidRPr="7E4B1BBC">
              <w:rPr>
                <w:rFonts w:ascii="Arial" w:eastAsia="Arial" w:hAnsi="Arial" w:cs="Arial"/>
              </w:rPr>
              <w:t>Has a project location in the City of Trenton been determined?</w:t>
            </w:r>
          </w:p>
        </w:tc>
        <w:tc>
          <w:tcPr>
            <w:tcW w:w="4405" w:type="dxa"/>
          </w:tcPr>
          <w:p w14:paraId="0C6B963A" w14:textId="6128D57E" w:rsidR="01469D83" w:rsidRPr="00BF6667" w:rsidRDefault="3AC9CFC5" w:rsidP="01469D83">
            <w:pPr>
              <w:rPr>
                <w:rFonts w:ascii="Arial" w:eastAsia="Arial" w:hAnsi="Arial" w:cs="Arial"/>
                <w:color w:val="4472C4" w:themeColor="accent1"/>
              </w:rPr>
            </w:pPr>
            <w:r w:rsidRPr="438F624B">
              <w:rPr>
                <w:rFonts w:ascii="Arial" w:eastAsia="Arial" w:hAnsi="Arial" w:cs="Arial"/>
              </w:rPr>
              <w:t xml:space="preserve">Please refer to question 8 above. </w:t>
            </w:r>
          </w:p>
        </w:tc>
      </w:tr>
      <w:tr w:rsidR="6F942A25" w14:paraId="10193D3D" w14:textId="77777777" w:rsidTr="5DD365E0">
        <w:trPr>
          <w:trHeight w:val="300"/>
        </w:trPr>
        <w:tc>
          <w:tcPr>
            <w:tcW w:w="565" w:type="dxa"/>
          </w:tcPr>
          <w:p w14:paraId="0A78BC90" w14:textId="64E83835" w:rsidR="6F942A25" w:rsidRDefault="3AC9CFC5" w:rsidP="6F942A25">
            <w:pPr>
              <w:rPr>
                <w:rFonts w:ascii="Arial" w:eastAsia="Arial" w:hAnsi="Arial" w:cs="Arial"/>
              </w:rPr>
            </w:pPr>
            <w:r w:rsidRPr="012B6B36">
              <w:rPr>
                <w:rFonts w:ascii="Arial" w:eastAsia="Arial" w:hAnsi="Arial" w:cs="Arial"/>
              </w:rPr>
              <w:t>22.</w:t>
            </w:r>
          </w:p>
        </w:tc>
        <w:tc>
          <w:tcPr>
            <w:tcW w:w="4380" w:type="dxa"/>
          </w:tcPr>
          <w:p w14:paraId="34BAB0EE" w14:textId="3DB411B9" w:rsidR="6F942A25" w:rsidRDefault="3AC9CFC5" w:rsidP="6F942A25">
            <w:pPr>
              <w:rPr>
                <w:rFonts w:ascii="Arial" w:eastAsia="Arial" w:hAnsi="Arial" w:cs="Arial"/>
                <w:color w:val="000000" w:themeColor="text1"/>
              </w:rPr>
            </w:pPr>
            <w:r w:rsidRPr="236911A5">
              <w:rPr>
                <w:rFonts w:ascii="Arial" w:eastAsia="Arial" w:hAnsi="Arial" w:cs="Arial"/>
              </w:rPr>
              <w:t>Has a site been selected?</w:t>
            </w:r>
          </w:p>
        </w:tc>
        <w:tc>
          <w:tcPr>
            <w:tcW w:w="4405" w:type="dxa"/>
          </w:tcPr>
          <w:p w14:paraId="4138D834" w14:textId="1ECDB29F" w:rsidR="3AC9CFC5" w:rsidRDefault="3AC9CFC5" w:rsidP="4C42AB96">
            <w:pPr>
              <w:rPr>
                <w:rFonts w:ascii="Arial" w:eastAsia="Arial" w:hAnsi="Arial" w:cs="Arial"/>
                <w:color w:val="4472C4" w:themeColor="accent1"/>
              </w:rPr>
            </w:pPr>
            <w:r w:rsidRPr="438F624B">
              <w:rPr>
                <w:rFonts w:ascii="Arial" w:eastAsia="Arial" w:hAnsi="Arial" w:cs="Arial"/>
              </w:rPr>
              <w:t>Please refer to question 8 above.</w:t>
            </w:r>
          </w:p>
          <w:p w14:paraId="081C8F67" w14:textId="17D89C94" w:rsidR="6F942A25" w:rsidRDefault="6F942A25" w:rsidP="6F942A25">
            <w:pPr>
              <w:rPr>
                <w:rFonts w:ascii="Arial" w:eastAsia="Arial" w:hAnsi="Arial" w:cs="Arial"/>
                <w:color w:val="4472C4" w:themeColor="accent1"/>
              </w:rPr>
            </w:pPr>
          </w:p>
        </w:tc>
      </w:tr>
      <w:tr w:rsidR="6F942A25" w14:paraId="47637DDA" w14:textId="77777777" w:rsidTr="5DD365E0">
        <w:trPr>
          <w:trHeight w:val="300"/>
        </w:trPr>
        <w:tc>
          <w:tcPr>
            <w:tcW w:w="565" w:type="dxa"/>
          </w:tcPr>
          <w:p w14:paraId="68E0F61C" w14:textId="018D1E79" w:rsidR="6F942A25" w:rsidRDefault="3AC9CFC5" w:rsidP="6F942A25">
            <w:pPr>
              <w:rPr>
                <w:rFonts w:ascii="Arial" w:eastAsia="Arial" w:hAnsi="Arial" w:cs="Arial"/>
              </w:rPr>
            </w:pPr>
            <w:r w:rsidRPr="012B6B36">
              <w:rPr>
                <w:rFonts w:ascii="Arial" w:eastAsia="Arial" w:hAnsi="Arial" w:cs="Arial"/>
              </w:rPr>
              <w:t>23.</w:t>
            </w:r>
          </w:p>
        </w:tc>
        <w:tc>
          <w:tcPr>
            <w:tcW w:w="4380" w:type="dxa"/>
          </w:tcPr>
          <w:p w14:paraId="61A67CA6" w14:textId="4EEE08EC" w:rsidR="6F942A25" w:rsidRDefault="3AC9CFC5" w:rsidP="6F942A25">
            <w:pPr>
              <w:rPr>
                <w:rFonts w:ascii="Arial" w:eastAsia="Arial" w:hAnsi="Arial" w:cs="Arial"/>
                <w:color w:val="000000" w:themeColor="text1"/>
              </w:rPr>
            </w:pPr>
            <w:r w:rsidRPr="236911A5">
              <w:rPr>
                <w:rFonts w:ascii="Arial" w:eastAsia="Arial" w:hAnsi="Arial" w:cs="Arial"/>
              </w:rPr>
              <w:t>Is this expectation to be a campus of buildings or one building?</w:t>
            </w:r>
          </w:p>
        </w:tc>
        <w:tc>
          <w:tcPr>
            <w:tcW w:w="4405" w:type="dxa"/>
          </w:tcPr>
          <w:p w14:paraId="3B314F3A" w14:textId="3B0D4641" w:rsidR="6F942A25" w:rsidRDefault="009F68ED" w:rsidP="6F942A25">
            <w:pPr>
              <w:rPr>
                <w:rFonts w:ascii="Arial" w:eastAsia="Arial" w:hAnsi="Arial" w:cs="Arial"/>
                <w:color w:val="4472C4" w:themeColor="accent1"/>
              </w:rPr>
            </w:pPr>
            <w:r w:rsidRPr="31C83DF8">
              <w:rPr>
                <w:rFonts w:ascii="Arial" w:eastAsia="Arial" w:hAnsi="Arial" w:cs="Arial"/>
              </w:rPr>
              <w:t>This procurement is for one building</w:t>
            </w:r>
            <w:r w:rsidR="00196649">
              <w:rPr>
                <w:rFonts w:ascii="Arial" w:eastAsia="Arial" w:hAnsi="Arial" w:cs="Arial"/>
              </w:rPr>
              <w:t>.</w:t>
            </w:r>
          </w:p>
        </w:tc>
      </w:tr>
      <w:tr w:rsidR="7261912B" w14:paraId="6CBA33BE" w14:textId="77777777" w:rsidTr="5DD365E0">
        <w:trPr>
          <w:trHeight w:val="300"/>
        </w:trPr>
        <w:tc>
          <w:tcPr>
            <w:tcW w:w="565" w:type="dxa"/>
          </w:tcPr>
          <w:p w14:paraId="4E733C41" w14:textId="0A5BB867" w:rsidR="7261912B" w:rsidRDefault="3AC9CFC5" w:rsidP="7261912B">
            <w:pPr>
              <w:rPr>
                <w:rFonts w:ascii="Arial" w:eastAsia="Arial" w:hAnsi="Arial" w:cs="Arial"/>
              </w:rPr>
            </w:pPr>
            <w:r w:rsidRPr="012B6B36">
              <w:rPr>
                <w:rFonts w:ascii="Arial" w:eastAsia="Arial" w:hAnsi="Arial" w:cs="Arial"/>
              </w:rPr>
              <w:t>24.</w:t>
            </w:r>
          </w:p>
        </w:tc>
        <w:tc>
          <w:tcPr>
            <w:tcW w:w="4380" w:type="dxa"/>
          </w:tcPr>
          <w:p w14:paraId="4F14C43D" w14:textId="1B74FEC6" w:rsidR="7261912B" w:rsidRDefault="3AC9CFC5" w:rsidP="7261912B">
            <w:pPr>
              <w:rPr>
                <w:rFonts w:ascii="Arial" w:eastAsia="Arial" w:hAnsi="Arial" w:cs="Arial"/>
                <w:color w:val="000000" w:themeColor="text1"/>
              </w:rPr>
            </w:pPr>
            <w:r w:rsidRPr="236911A5">
              <w:rPr>
                <w:rFonts w:ascii="Arial" w:eastAsia="Arial" w:hAnsi="Arial" w:cs="Arial"/>
              </w:rPr>
              <w:t>What level of commissioning is anticipated?</w:t>
            </w:r>
          </w:p>
        </w:tc>
        <w:tc>
          <w:tcPr>
            <w:tcW w:w="4405" w:type="dxa"/>
          </w:tcPr>
          <w:p w14:paraId="0E30C169" w14:textId="74C5B3CE" w:rsidR="7261912B" w:rsidRDefault="009F68ED" w:rsidP="7261912B">
            <w:pPr>
              <w:rPr>
                <w:rFonts w:ascii="Arial" w:eastAsia="Arial" w:hAnsi="Arial" w:cs="Arial"/>
                <w:color w:val="4472C4" w:themeColor="accent1"/>
              </w:rPr>
            </w:pPr>
            <w:r w:rsidRPr="31C83DF8">
              <w:rPr>
                <w:rFonts w:ascii="Arial" w:eastAsia="Arial" w:hAnsi="Arial" w:cs="Arial"/>
              </w:rPr>
              <w:t xml:space="preserve">Enhanced Commissioning per </w:t>
            </w:r>
            <w:r w:rsidR="00831A0C">
              <w:rPr>
                <w:rStyle w:val="normaltextrun"/>
                <w:rFonts w:ascii="Arial" w:hAnsi="Arial" w:cs="Arial"/>
                <w:color w:val="000000"/>
                <w:bdr w:val="none" w:sz="0" w:space="0" w:color="auto" w:frame="1"/>
              </w:rPr>
              <w:t>Leadership in Energy and Environmental Design (</w:t>
            </w:r>
            <w:r w:rsidRPr="31C83DF8">
              <w:rPr>
                <w:rFonts w:ascii="Arial" w:eastAsia="Arial" w:hAnsi="Arial" w:cs="Arial"/>
              </w:rPr>
              <w:t>LEED</w:t>
            </w:r>
            <w:r w:rsidR="00831A0C">
              <w:rPr>
                <w:rFonts w:ascii="Arial" w:eastAsia="Arial" w:hAnsi="Arial" w:cs="Arial"/>
              </w:rPr>
              <w:t>)</w:t>
            </w:r>
            <w:r w:rsidRPr="31C83DF8">
              <w:rPr>
                <w:rFonts w:ascii="Arial" w:eastAsia="Arial" w:hAnsi="Arial" w:cs="Arial"/>
              </w:rPr>
              <w:t>.</w:t>
            </w:r>
          </w:p>
        </w:tc>
      </w:tr>
      <w:tr w:rsidR="7261912B" w14:paraId="6ED9502E" w14:textId="77777777" w:rsidTr="5DD365E0">
        <w:trPr>
          <w:trHeight w:val="2115"/>
        </w:trPr>
        <w:tc>
          <w:tcPr>
            <w:tcW w:w="565" w:type="dxa"/>
          </w:tcPr>
          <w:p w14:paraId="67FA783F" w14:textId="3A552CB0" w:rsidR="7261912B" w:rsidRDefault="3AC9CFC5" w:rsidP="7261912B">
            <w:pPr>
              <w:rPr>
                <w:rFonts w:ascii="Arial" w:eastAsia="Arial" w:hAnsi="Arial" w:cs="Arial"/>
              </w:rPr>
            </w:pPr>
            <w:r w:rsidRPr="012B6B36">
              <w:rPr>
                <w:rFonts w:ascii="Arial" w:eastAsia="Arial" w:hAnsi="Arial" w:cs="Arial"/>
              </w:rPr>
              <w:t>25.</w:t>
            </w:r>
          </w:p>
        </w:tc>
        <w:tc>
          <w:tcPr>
            <w:tcW w:w="4380" w:type="dxa"/>
          </w:tcPr>
          <w:p w14:paraId="2E078264" w14:textId="2B39F08E" w:rsidR="7261912B" w:rsidRDefault="3AC9CFC5" w:rsidP="7261912B">
            <w:pPr>
              <w:rPr>
                <w:rFonts w:ascii="Arial" w:eastAsia="Arial" w:hAnsi="Arial" w:cs="Arial"/>
                <w:color w:val="000000" w:themeColor="text1"/>
              </w:rPr>
            </w:pPr>
            <w:r w:rsidRPr="5DD365E0">
              <w:rPr>
                <w:rFonts w:ascii="Arial" w:eastAsia="Arial" w:hAnsi="Arial" w:cs="Arial"/>
              </w:rPr>
              <w:t>Are all DVOB, VOB and SBE required to be certified through the State of NJ or do federally certified businesses qualify?</w:t>
            </w:r>
          </w:p>
        </w:tc>
        <w:tc>
          <w:tcPr>
            <w:tcW w:w="4405" w:type="dxa"/>
          </w:tcPr>
          <w:p w14:paraId="1CC38DE6" w14:textId="7B0BED79" w:rsidR="7261912B" w:rsidRDefault="00DD7ACA" w:rsidP="5DD365E0">
            <w:pPr>
              <w:rPr>
                <w:rFonts w:ascii="Arial" w:eastAsia="Arial" w:hAnsi="Arial" w:cs="Arial"/>
              </w:rPr>
            </w:pPr>
            <w:r>
              <w:rPr>
                <w:rFonts w:ascii="Arial" w:eastAsia="Arial" w:hAnsi="Arial" w:cs="Arial"/>
              </w:rPr>
              <w:t xml:space="preserve">NJEDA strongly suggests firms be certified by the State of New Jersey.  If firms have federal certifications, they should still seek to be certified by the State of New Jersey.  </w:t>
            </w:r>
          </w:p>
          <w:p w14:paraId="2A725FCC" w14:textId="662A1572" w:rsidR="00DD7ACA" w:rsidRDefault="00DD7ACA" w:rsidP="5DD365E0">
            <w:pPr>
              <w:rPr>
                <w:rFonts w:ascii="Arial" w:eastAsia="Arial" w:hAnsi="Arial" w:cs="Arial"/>
              </w:rPr>
            </w:pPr>
          </w:p>
          <w:p w14:paraId="778597F8" w14:textId="352C88B6" w:rsidR="00DD7ACA" w:rsidRDefault="00DD7ACA" w:rsidP="5DD365E0">
            <w:pPr>
              <w:rPr>
                <w:rFonts w:ascii="Arial" w:eastAsia="Arial" w:hAnsi="Arial" w:cs="Arial"/>
              </w:rPr>
            </w:pPr>
            <w:r w:rsidRPr="00DD7ACA">
              <w:rPr>
                <w:rFonts w:ascii="Arial" w:eastAsia="Arial" w:hAnsi="Arial" w:cs="Arial"/>
              </w:rPr>
              <w:t>Firms may check the following online directory. Additionally, more information regarding these requirements will be forthcoming in the RFP</w:t>
            </w:r>
            <w:r w:rsidR="00C60D87">
              <w:rPr>
                <w:rFonts w:ascii="Arial" w:eastAsia="Arial" w:hAnsi="Arial" w:cs="Arial"/>
              </w:rPr>
              <w:t xml:space="preserve">. </w:t>
            </w:r>
          </w:p>
          <w:p w14:paraId="54BBA877" w14:textId="77777777" w:rsidR="7261912B" w:rsidRDefault="0A6CDD31" w:rsidP="5DD365E0">
            <w:pPr>
              <w:rPr>
                <w:rStyle w:val="Hyperlink"/>
                <w:rFonts w:ascii="Arial" w:eastAsia="Arial" w:hAnsi="Arial" w:cs="Arial"/>
              </w:rPr>
            </w:pPr>
            <w:r w:rsidRPr="5DD365E0">
              <w:rPr>
                <w:rFonts w:ascii="Arial" w:eastAsia="Arial" w:hAnsi="Arial" w:cs="Arial"/>
              </w:rPr>
              <w:t xml:space="preserve">New Jersey Selective Assistance Vendor Information (NJSAVI) </w:t>
            </w:r>
            <w:hyperlink r:id="rId13" w:history="1">
              <w:r w:rsidRPr="5DD365E0">
                <w:rPr>
                  <w:rStyle w:val="Hyperlink"/>
                  <w:rFonts w:ascii="Arial" w:eastAsia="Arial" w:hAnsi="Arial" w:cs="Arial"/>
                </w:rPr>
                <w:t>https://www20.state.nj.us/TYTR_SAVI/vendorSearch.jsp</w:t>
              </w:r>
            </w:hyperlink>
          </w:p>
          <w:p w14:paraId="08CE6687" w14:textId="0CE2E320" w:rsidR="00DD7ACA" w:rsidRDefault="00DD7ACA" w:rsidP="00DD7ACA">
            <w:pPr>
              <w:rPr>
                <w:rFonts w:ascii="Arial" w:eastAsia="Arial" w:hAnsi="Arial" w:cs="Arial"/>
              </w:rPr>
            </w:pPr>
          </w:p>
        </w:tc>
      </w:tr>
      <w:tr w:rsidR="7F190AFE" w14:paraId="7BC9E839" w14:textId="77777777" w:rsidTr="5DD365E0">
        <w:trPr>
          <w:trHeight w:val="1050"/>
        </w:trPr>
        <w:tc>
          <w:tcPr>
            <w:tcW w:w="565" w:type="dxa"/>
          </w:tcPr>
          <w:p w14:paraId="300CA57F" w14:textId="744C2F39" w:rsidR="7F190AFE" w:rsidRDefault="3AC9CFC5" w:rsidP="7F190AFE">
            <w:pPr>
              <w:rPr>
                <w:rFonts w:ascii="Arial" w:eastAsia="Arial" w:hAnsi="Arial" w:cs="Arial"/>
              </w:rPr>
            </w:pPr>
            <w:r w:rsidRPr="012B6B36">
              <w:rPr>
                <w:rFonts w:ascii="Arial" w:eastAsia="Arial" w:hAnsi="Arial" w:cs="Arial"/>
              </w:rPr>
              <w:lastRenderedPageBreak/>
              <w:t>26.</w:t>
            </w:r>
          </w:p>
        </w:tc>
        <w:tc>
          <w:tcPr>
            <w:tcW w:w="4380" w:type="dxa"/>
          </w:tcPr>
          <w:p w14:paraId="49AADA26" w14:textId="3252AF90" w:rsidR="7F190AFE" w:rsidRDefault="3AC9CFC5" w:rsidP="7F190AFE">
            <w:pPr>
              <w:rPr>
                <w:rFonts w:ascii="Arial" w:eastAsia="Arial" w:hAnsi="Arial" w:cs="Arial"/>
                <w:color w:val="000000" w:themeColor="text1"/>
              </w:rPr>
            </w:pPr>
            <w:r w:rsidRPr="5DD365E0">
              <w:rPr>
                <w:rFonts w:ascii="Arial" w:eastAsia="Arial" w:hAnsi="Arial" w:cs="Arial"/>
              </w:rPr>
              <w:t>Confirm if Geotech and environmental engineering should be included as part of the Design Team.</w:t>
            </w:r>
          </w:p>
        </w:tc>
        <w:tc>
          <w:tcPr>
            <w:tcW w:w="4405" w:type="dxa"/>
          </w:tcPr>
          <w:p w14:paraId="0EB5D10D" w14:textId="123890A7" w:rsidR="7F190AFE" w:rsidRDefault="009F68ED" w:rsidP="7F190AFE">
            <w:pPr>
              <w:rPr>
                <w:rFonts w:ascii="Arial" w:eastAsia="Arial" w:hAnsi="Arial" w:cs="Arial"/>
                <w:color w:val="4472C4" w:themeColor="accent1"/>
              </w:rPr>
            </w:pPr>
            <w:r w:rsidRPr="7E4B1BBC">
              <w:rPr>
                <w:rFonts w:ascii="Arial" w:eastAsia="Arial" w:hAnsi="Arial" w:cs="Arial"/>
              </w:rPr>
              <w:t xml:space="preserve">Yes.  To be further defined in </w:t>
            </w:r>
            <w:r w:rsidR="07D1435F" w:rsidRPr="7E4B1BBC">
              <w:rPr>
                <w:rFonts w:ascii="Arial" w:eastAsia="Arial" w:hAnsi="Arial" w:cs="Arial"/>
              </w:rPr>
              <w:t xml:space="preserve">the subsequent </w:t>
            </w:r>
            <w:r w:rsidRPr="7E4B1BBC">
              <w:rPr>
                <w:rFonts w:ascii="Arial" w:eastAsia="Arial" w:hAnsi="Arial" w:cs="Arial"/>
              </w:rPr>
              <w:t>RFP</w:t>
            </w:r>
          </w:p>
        </w:tc>
      </w:tr>
      <w:tr w:rsidR="7F190AFE" w14:paraId="203BA60B" w14:textId="77777777" w:rsidTr="5DD365E0">
        <w:trPr>
          <w:trHeight w:val="300"/>
        </w:trPr>
        <w:tc>
          <w:tcPr>
            <w:tcW w:w="565" w:type="dxa"/>
          </w:tcPr>
          <w:p w14:paraId="5D640670" w14:textId="06C75BB6" w:rsidR="7F190AFE" w:rsidRDefault="3AC9CFC5" w:rsidP="7F190AFE">
            <w:pPr>
              <w:rPr>
                <w:rFonts w:ascii="Arial" w:eastAsia="Arial" w:hAnsi="Arial" w:cs="Arial"/>
              </w:rPr>
            </w:pPr>
            <w:r w:rsidRPr="012B6B36">
              <w:rPr>
                <w:rFonts w:ascii="Arial" w:eastAsia="Arial" w:hAnsi="Arial" w:cs="Arial"/>
              </w:rPr>
              <w:t>27.</w:t>
            </w:r>
          </w:p>
        </w:tc>
        <w:tc>
          <w:tcPr>
            <w:tcW w:w="4380" w:type="dxa"/>
          </w:tcPr>
          <w:p w14:paraId="10A1A03A" w14:textId="22932D52" w:rsidR="7F190AFE" w:rsidRDefault="3AC9CFC5" w:rsidP="7F190AFE">
            <w:pPr>
              <w:rPr>
                <w:rFonts w:ascii="Arial" w:eastAsia="Arial" w:hAnsi="Arial" w:cs="Arial"/>
                <w:color w:val="000000" w:themeColor="text1"/>
              </w:rPr>
            </w:pPr>
            <w:r w:rsidRPr="236911A5">
              <w:rPr>
                <w:rFonts w:ascii="Arial" w:eastAsia="Arial" w:hAnsi="Arial" w:cs="Arial"/>
              </w:rPr>
              <w:t>Confirm if cost estimates are part of the Design Team’s scope, and if a cost estimator should be included as part of the Design Team.</w:t>
            </w:r>
          </w:p>
        </w:tc>
        <w:tc>
          <w:tcPr>
            <w:tcW w:w="4405" w:type="dxa"/>
          </w:tcPr>
          <w:p w14:paraId="6E6C7E80" w14:textId="0DEE18DC" w:rsidR="7F190AFE" w:rsidRDefault="009F68ED" w:rsidP="7F190AFE">
            <w:pPr>
              <w:rPr>
                <w:rFonts w:ascii="Arial" w:eastAsia="Arial" w:hAnsi="Arial" w:cs="Arial"/>
                <w:color w:val="4472C4" w:themeColor="accent1"/>
              </w:rPr>
            </w:pPr>
            <w:r w:rsidRPr="604D5F66">
              <w:rPr>
                <w:rFonts w:ascii="Arial" w:eastAsia="Arial" w:hAnsi="Arial" w:cs="Arial"/>
              </w:rPr>
              <w:t>Yes</w:t>
            </w:r>
            <w:r w:rsidR="008E1837" w:rsidRPr="604D5F66">
              <w:rPr>
                <w:rFonts w:ascii="Arial" w:eastAsia="Arial" w:hAnsi="Arial" w:cs="Arial"/>
              </w:rPr>
              <w:t xml:space="preserve">, the </w:t>
            </w:r>
            <w:r w:rsidR="008E1837" w:rsidRPr="236911A5">
              <w:rPr>
                <w:rFonts w:ascii="Arial" w:eastAsia="Arial" w:hAnsi="Arial" w:cs="Arial"/>
              </w:rPr>
              <w:t>A/E will be responsible for providing cost estimating in tandem with the CM.</w:t>
            </w:r>
          </w:p>
        </w:tc>
      </w:tr>
      <w:tr w:rsidR="7F190AFE" w14:paraId="7F252F96" w14:textId="77777777" w:rsidTr="5DD365E0">
        <w:trPr>
          <w:trHeight w:val="300"/>
        </w:trPr>
        <w:tc>
          <w:tcPr>
            <w:tcW w:w="565" w:type="dxa"/>
          </w:tcPr>
          <w:p w14:paraId="77C3D1CC" w14:textId="7E342FA6" w:rsidR="7F190AFE" w:rsidRDefault="3AC9CFC5" w:rsidP="7F190AFE">
            <w:pPr>
              <w:rPr>
                <w:rFonts w:ascii="Arial" w:eastAsia="Arial" w:hAnsi="Arial" w:cs="Arial"/>
              </w:rPr>
            </w:pPr>
            <w:r w:rsidRPr="012B6B36">
              <w:rPr>
                <w:rFonts w:ascii="Arial" w:eastAsia="Arial" w:hAnsi="Arial" w:cs="Arial"/>
              </w:rPr>
              <w:t>28.</w:t>
            </w:r>
          </w:p>
        </w:tc>
        <w:tc>
          <w:tcPr>
            <w:tcW w:w="4380" w:type="dxa"/>
          </w:tcPr>
          <w:p w14:paraId="46FD4E57" w14:textId="02539642" w:rsidR="7F190AFE" w:rsidRDefault="3AC9CFC5" w:rsidP="7F190AFE">
            <w:pPr>
              <w:rPr>
                <w:rFonts w:ascii="Arial" w:eastAsia="Arial" w:hAnsi="Arial" w:cs="Arial"/>
                <w:color w:val="000000" w:themeColor="text1"/>
              </w:rPr>
            </w:pPr>
            <w:r w:rsidRPr="7E4B1BBC">
              <w:rPr>
                <w:rFonts w:ascii="Arial" w:eastAsia="Arial" w:hAnsi="Arial" w:cs="Arial"/>
              </w:rPr>
              <w:t>Are there any requirements regarding the number of files to be uploaded as part of the full submission?</w:t>
            </w:r>
          </w:p>
        </w:tc>
        <w:tc>
          <w:tcPr>
            <w:tcW w:w="4405" w:type="dxa"/>
          </w:tcPr>
          <w:p w14:paraId="0D2A7914" w14:textId="1A7C9690" w:rsidR="7F190AFE" w:rsidRDefault="357DC6FF" w:rsidP="7F190AFE">
            <w:pPr>
              <w:rPr>
                <w:rFonts w:ascii="Arial" w:eastAsia="Arial" w:hAnsi="Arial" w:cs="Arial"/>
                <w:color w:val="4472C4" w:themeColor="accent1"/>
              </w:rPr>
            </w:pPr>
            <w:r w:rsidRPr="0B3FEE70">
              <w:rPr>
                <w:rFonts w:ascii="Arial" w:eastAsia="Arial" w:hAnsi="Arial" w:cs="Arial"/>
              </w:rPr>
              <w:t>No. There is no requirement regarding the number of files to be uploaded. Please refer to Section</w:t>
            </w:r>
            <w:r w:rsidR="3ECFA529" w:rsidRPr="0B3FEE70">
              <w:rPr>
                <w:rFonts w:ascii="Arial" w:eastAsia="Arial" w:hAnsi="Arial" w:cs="Arial"/>
              </w:rPr>
              <w:t xml:space="preserve"> C</w:t>
            </w:r>
            <w:r w:rsidRPr="0B3FEE70">
              <w:rPr>
                <w:rFonts w:ascii="Arial" w:eastAsia="Arial" w:hAnsi="Arial" w:cs="Arial"/>
              </w:rPr>
              <w:t xml:space="preserve"> “Submittal </w:t>
            </w:r>
            <w:r w:rsidR="1E0F8BF7" w:rsidRPr="0B3FEE70">
              <w:rPr>
                <w:rFonts w:ascii="Arial" w:eastAsia="Arial" w:hAnsi="Arial" w:cs="Arial"/>
              </w:rPr>
              <w:t>Requirements</w:t>
            </w:r>
            <w:r w:rsidRPr="0B3FEE70">
              <w:rPr>
                <w:rFonts w:ascii="Arial" w:eastAsia="Arial" w:hAnsi="Arial" w:cs="Arial"/>
              </w:rPr>
              <w:t xml:space="preserve">” for what is required with your </w:t>
            </w:r>
            <w:r w:rsidR="68E89641" w:rsidRPr="0B3FEE70">
              <w:rPr>
                <w:rFonts w:ascii="Arial" w:eastAsia="Arial" w:hAnsi="Arial" w:cs="Arial"/>
              </w:rPr>
              <w:t>submission</w:t>
            </w:r>
            <w:r w:rsidRPr="0B3FEE70">
              <w:rPr>
                <w:rFonts w:ascii="Arial" w:eastAsia="Arial" w:hAnsi="Arial" w:cs="Arial"/>
              </w:rPr>
              <w:t xml:space="preserve">. </w:t>
            </w:r>
          </w:p>
        </w:tc>
      </w:tr>
      <w:tr w:rsidR="7F190AFE" w14:paraId="225CC5F3" w14:textId="77777777" w:rsidTr="5DD365E0">
        <w:trPr>
          <w:trHeight w:val="300"/>
        </w:trPr>
        <w:tc>
          <w:tcPr>
            <w:tcW w:w="565" w:type="dxa"/>
          </w:tcPr>
          <w:p w14:paraId="1D481384" w14:textId="07A790D5" w:rsidR="7F190AFE" w:rsidRDefault="3AC9CFC5" w:rsidP="7F190AFE">
            <w:pPr>
              <w:rPr>
                <w:rFonts w:ascii="Arial" w:eastAsia="Arial" w:hAnsi="Arial" w:cs="Arial"/>
              </w:rPr>
            </w:pPr>
            <w:r w:rsidRPr="012B6B36">
              <w:rPr>
                <w:rFonts w:ascii="Arial" w:eastAsia="Arial" w:hAnsi="Arial" w:cs="Arial"/>
              </w:rPr>
              <w:t>29.</w:t>
            </w:r>
          </w:p>
        </w:tc>
        <w:tc>
          <w:tcPr>
            <w:tcW w:w="4380" w:type="dxa"/>
          </w:tcPr>
          <w:p w14:paraId="327AE81A" w14:textId="68779B97" w:rsidR="7F190AFE" w:rsidRDefault="3AC9CFC5" w:rsidP="7F190AFE">
            <w:pPr>
              <w:rPr>
                <w:rFonts w:ascii="Arial" w:eastAsia="Arial" w:hAnsi="Arial" w:cs="Arial"/>
                <w:color w:val="000000" w:themeColor="text1"/>
              </w:rPr>
            </w:pPr>
            <w:r w:rsidRPr="0B3FEE70">
              <w:rPr>
                <w:rFonts w:ascii="Arial" w:eastAsia="Arial" w:hAnsi="Arial" w:cs="Arial"/>
              </w:rPr>
              <w:t>Refer to Submittal Requirements, Item 1, PSQS: Please confirm if a PSQS must be submitted for each subconsultant firm in its entirety (i.e., including attachments such as Financial Statements, Business Registration Certificate, and Insurance).</w:t>
            </w:r>
          </w:p>
        </w:tc>
        <w:tc>
          <w:tcPr>
            <w:tcW w:w="4405" w:type="dxa"/>
          </w:tcPr>
          <w:p w14:paraId="65E68E17" w14:textId="066CF7B3" w:rsidR="7F190AFE" w:rsidRDefault="7DC4E18C" w:rsidP="2F223B02">
            <w:pPr>
              <w:rPr>
                <w:rFonts w:ascii="Arial" w:eastAsia="Arial" w:hAnsi="Arial" w:cs="Arial"/>
              </w:rPr>
            </w:pPr>
            <w:r w:rsidRPr="7E4B1BBC">
              <w:rPr>
                <w:rFonts w:ascii="Arial" w:eastAsia="Arial" w:hAnsi="Arial" w:cs="Arial"/>
              </w:rPr>
              <w:t xml:space="preserve">Yes, a PSQS for each key subconsultant must be submitted. The Subconsultant’s Firm </w:t>
            </w:r>
            <w:r w:rsidR="390D0777" w:rsidRPr="7E4B1BBC">
              <w:rPr>
                <w:rFonts w:ascii="Arial" w:eastAsia="Arial" w:hAnsi="Arial" w:cs="Arial"/>
              </w:rPr>
              <w:t xml:space="preserve">information, only. Individual staff information is not needed. </w:t>
            </w:r>
          </w:p>
        </w:tc>
      </w:tr>
      <w:tr w:rsidR="61C8D496" w14:paraId="1708E0A4" w14:textId="77777777" w:rsidTr="5DD365E0">
        <w:trPr>
          <w:trHeight w:val="300"/>
        </w:trPr>
        <w:tc>
          <w:tcPr>
            <w:tcW w:w="565" w:type="dxa"/>
          </w:tcPr>
          <w:p w14:paraId="440691F7" w14:textId="1F80498D" w:rsidR="61C8D496" w:rsidRDefault="3AC9CFC5" w:rsidP="61C8D496">
            <w:pPr>
              <w:rPr>
                <w:rFonts w:ascii="Arial" w:eastAsia="Arial" w:hAnsi="Arial" w:cs="Arial"/>
              </w:rPr>
            </w:pPr>
            <w:r w:rsidRPr="012B6B36">
              <w:rPr>
                <w:rFonts w:ascii="Arial" w:eastAsia="Arial" w:hAnsi="Arial" w:cs="Arial"/>
              </w:rPr>
              <w:t>30.</w:t>
            </w:r>
          </w:p>
        </w:tc>
        <w:tc>
          <w:tcPr>
            <w:tcW w:w="4380" w:type="dxa"/>
          </w:tcPr>
          <w:p w14:paraId="780F10AF" w14:textId="20D1EBF8" w:rsidR="61C8D496" w:rsidRDefault="3AC9CFC5" w:rsidP="61C8D496">
            <w:pPr>
              <w:rPr>
                <w:rFonts w:ascii="Arial" w:eastAsia="Arial" w:hAnsi="Arial" w:cs="Arial"/>
                <w:color w:val="000000" w:themeColor="text1"/>
              </w:rPr>
            </w:pPr>
            <w:r w:rsidRPr="236911A5">
              <w:rPr>
                <w:rFonts w:ascii="Arial" w:eastAsia="Arial" w:hAnsi="Arial" w:cs="Arial"/>
              </w:rPr>
              <w:t>Refer to Submittal Requirements, Item 2, Organization Chart: Please clarify if the organization chart should convey specific team member names from the Prime firm only, with Subconsultant firms only indicated; or if the organization chart should contain all specific team member names from all prime and subconsultant firms.</w:t>
            </w:r>
          </w:p>
        </w:tc>
        <w:tc>
          <w:tcPr>
            <w:tcW w:w="4405" w:type="dxa"/>
          </w:tcPr>
          <w:p w14:paraId="3C595649" w14:textId="41DF2752" w:rsidR="61C8D496" w:rsidRDefault="0000471E" w:rsidP="61C8D496">
            <w:pPr>
              <w:rPr>
                <w:rFonts w:ascii="Arial" w:eastAsia="Arial" w:hAnsi="Arial" w:cs="Arial"/>
                <w:color w:val="4472C4" w:themeColor="accent1"/>
              </w:rPr>
            </w:pPr>
            <w:r w:rsidRPr="32168333">
              <w:rPr>
                <w:rFonts w:ascii="Arial" w:eastAsia="Arial" w:hAnsi="Arial" w:cs="Arial"/>
              </w:rPr>
              <w:t>This should only include Firm names as part of the RFQ.  No individual staff names required now.</w:t>
            </w:r>
          </w:p>
        </w:tc>
      </w:tr>
      <w:tr w:rsidR="61C8D496" w14:paraId="03BCC09F" w14:textId="77777777" w:rsidTr="5DD365E0">
        <w:trPr>
          <w:trHeight w:val="300"/>
        </w:trPr>
        <w:tc>
          <w:tcPr>
            <w:tcW w:w="565" w:type="dxa"/>
          </w:tcPr>
          <w:p w14:paraId="3932134C" w14:textId="05F7D7A7" w:rsidR="61C8D496" w:rsidRDefault="3AC9CFC5" w:rsidP="61C8D496">
            <w:pPr>
              <w:rPr>
                <w:rFonts w:ascii="Arial" w:eastAsia="Arial" w:hAnsi="Arial" w:cs="Arial"/>
              </w:rPr>
            </w:pPr>
            <w:r w:rsidRPr="012B6B36">
              <w:rPr>
                <w:rFonts w:ascii="Arial" w:eastAsia="Arial" w:hAnsi="Arial" w:cs="Arial"/>
              </w:rPr>
              <w:t>31.</w:t>
            </w:r>
          </w:p>
        </w:tc>
        <w:tc>
          <w:tcPr>
            <w:tcW w:w="4380" w:type="dxa"/>
          </w:tcPr>
          <w:p w14:paraId="0A058BAC" w14:textId="528808BC" w:rsidR="61C8D496" w:rsidRDefault="3AC9CFC5" w:rsidP="61C8D496">
            <w:pPr>
              <w:rPr>
                <w:rFonts w:ascii="Arial" w:eastAsia="Arial" w:hAnsi="Arial" w:cs="Arial"/>
                <w:color w:val="000000" w:themeColor="text1"/>
              </w:rPr>
            </w:pPr>
            <w:r w:rsidRPr="236911A5">
              <w:rPr>
                <w:rFonts w:ascii="Arial" w:eastAsia="Arial" w:hAnsi="Arial" w:cs="Arial"/>
              </w:rPr>
              <w:t>Refer to Submittal Requirements, Item 3: Please confirm this item refers only to relevant project experience of the prime firm and all subconsultant firms, and that no resumes for specific staff (prime firm or subconsultant) should be included at this time.</w:t>
            </w:r>
          </w:p>
        </w:tc>
        <w:tc>
          <w:tcPr>
            <w:tcW w:w="4405" w:type="dxa"/>
          </w:tcPr>
          <w:p w14:paraId="6F6C90A5" w14:textId="3658A900" w:rsidR="61C8D496" w:rsidRDefault="007E38A4" w:rsidP="61C8D496">
            <w:pPr>
              <w:rPr>
                <w:rFonts w:ascii="Arial" w:eastAsia="Arial" w:hAnsi="Arial" w:cs="Arial"/>
                <w:color w:val="4472C4" w:themeColor="accent1"/>
              </w:rPr>
            </w:pPr>
            <w:r w:rsidRPr="32168333">
              <w:rPr>
                <w:rFonts w:ascii="Arial" w:eastAsia="Arial" w:hAnsi="Arial" w:cs="Arial"/>
              </w:rPr>
              <w:t xml:space="preserve">Correct.  Firm experience </w:t>
            </w:r>
            <w:r w:rsidR="00B7295D">
              <w:rPr>
                <w:rFonts w:ascii="Arial" w:eastAsia="Arial" w:hAnsi="Arial" w:cs="Arial"/>
              </w:rPr>
              <w:t xml:space="preserve">(including subconsultants) </w:t>
            </w:r>
            <w:r w:rsidRPr="32168333">
              <w:rPr>
                <w:rFonts w:ascii="Arial" w:eastAsia="Arial" w:hAnsi="Arial" w:cs="Arial"/>
              </w:rPr>
              <w:t>for the RFQ.  Not specific staff members.</w:t>
            </w:r>
          </w:p>
        </w:tc>
      </w:tr>
      <w:tr w:rsidR="6D7AF4D1" w14:paraId="154E9857" w14:textId="77777777" w:rsidTr="5DD365E0">
        <w:trPr>
          <w:trHeight w:val="300"/>
        </w:trPr>
        <w:tc>
          <w:tcPr>
            <w:tcW w:w="565" w:type="dxa"/>
          </w:tcPr>
          <w:p w14:paraId="0B98C6E8" w14:textId="3181990A" w:rsidR="6D7AF4D1" w:rsidRDefault="56F1F606" w:rsidP="6D7AF4D1">
            <w:pPr>
              <w:rPr>
                <w:rFonts w:ascii="Arial" w:eastAsia="Arial" w:hAnsi="Arial" w:cs="Arial"/>
              </w:rPr>
            </w:pPr>
            <w:r w:rsidRPr="012B6B36">
              <w:rPr>
                <w:rFonts w:ascii="Arial" w:eastAsia="Arial" w:hAnsi="Arial" w:cs="Arial"/>
              </w:rPr>
              <w:t>32.</w:t>
            </w:r>
          </w:p>
        </w:tc>
        <w:tc>
          <w:tcPr>
            <w:tcW w:w="4380" w:type="dxa"/>
          </w:tcPr>
          <w:p w14:paraId="5FEA18BD" w14:textId="5508E4D6" w:rsidR="6D7AF4D1" w:rsidRDefault="56F1F606" w:rsidP="0B3FEE70">
            <w:pPr>
              <w:tabs>
                <w:tab w:val="left" w:pos="720"/>
              </w:tabs>
              <w:rPr>
                <w:rFonts w:ascii="Arial" w:eastAsia="Arial" w:hAnsi="Arial" w:cs="Arial"/>
                <w:color w:val="000000" w:themeColor="text1"/>
              </w:rPr>
            </w:pPr>
            <w:r w:rsidRPr="236911A5">
              <w:rPr>
                <w:rFonts w:ascii="Arial" w:eastAsia="Arial" w:hAnsi="Arial" w:cs="Arial"/>
              </w:rPr>
              <w:t>Please provide CA schedule.</w:t>
            </w:r>
          </w:p>
        </w:tc>
        <w:tc>
          <w:tcPr>
            <w:tcW w:w="4405" w:type="dxa"/>
          </w:tcPr>
          <w:p w14:paraId="5731CE99" w14:textId="57A663BC" w:rsidR="6D7AF4D1" w:rsidRDefault="007E38A4" w:rsidP="6D7AF4D1">
            <w:pPr>
              <w:rPr>
                <w:rFonts w:ascii="Arial" w:eastAsia="Arial" w:hAnsi="Arial" w:cs="Arial"/>
                <w:color w:val="4472C4" w:themeColor="accent1"/>
              </w:rPr>
            </w:pPr>
            <w:r w:rsidRPr="7E4B1BBC">
              <w:rPr>
                <w:rFonts w:ascii="Arial" w:eastAsia="Arial" w:hAnsi="Arial" w:cs="Arial"/>
              </w:rPr>
              <w:t xml:space="preserve">To be defined in </w:t>
            </w:r>
            <w:r w:rsidR="00B7295D">
              <w:rPr>
                <w:rFonts w:ascii="Arial" w:eastAsia="Arial" w:hAnsi="Arial" w:cs="Arial"/>
              </w:rPr>
              <w:t xml:space="preserve">the </w:t>
            </w:r>
            <w:r w:rsidR="676CA2BB" w:rsidRPr="7E4B1BBC">
              <w:rPr>
                <w:rFonts w:ascii="Arial" w:eastAsia="Arial" w:hAnsi="Arial" w:cs="Arial"/>
              </w:rPr>
              <w:t xml:space="preserve">subsequent </w:t>
            </w:r>
            <w:r w:rsidRPr="7E4B1BBC">
              <w:rPr>
                <w:rFonts w:ascii="Arial" w:eastAsia="Arial" w:hAnsi="Arial" w:cs="Arial"/>
              </w:rPr>
              <w:t>RFP.</w:t>
            </w:r>
          </w:p>
        </w:tc>
      </w:tr>
      <w:tr w:rsidR="1D5FD957" w14:paraId="13FAC851" w14:textId="77777777" w:rsidTr="5DD365E0">
        <w:trPr>
          <w:trHeight w:val="300"/>
        </w:trPr>
        <w:tc>
          <w:tcPr>
            <w:tcW w:w="565" w:type="dxa"/>
          </w:tcPr>
          <w:p w14:paraId="3641ADFF" w14:textId="5C2D0C54" w:rsidR="1D5FD957" w:rsidRDefault="56F1F606" w:rsidP="1D5FD957">
            <w:pPr>
              <w:rPr>
                <w:rFonts w:ascii="Arial" w:eastAsia="Arial" w:hAnsi="Arial" w:cs="Arial"/>
              </w:rPr>
            </w:pPr>
            <w:r w:rsidRPr="012B6B36">
              <w:rPr>
                <w:rFonts w:ascii="Arial" w:eastAsia="Arial" w:hAnsi="Arial" w:cs="Arial"/>
              </w:rPr>
              <w:lastRenderedPageBreak/>
              <w:t>33.</w:t>
            </w:r>
          </w:p>
        </w:tc>
        <w:tc>
          <w:tcPr>
            <w:tcW w:w="4380" w:type="dxa"/>
          </w:tcPr>
          <w:p w14:paraId="0B00E23A" w14:textId="4551B558" w:rsidR="1D5FD957" w:rsidRDefault="56F1F606" w:rsidP="0B3FEE70">
            <w:pPr>
              <w:tabs>
                <w:tab w:val="left" w:pos="720"/>
              </w:tabs>
              <w:rPr>
                <w:rFonts w:ascii="Arial" w:eastAsia="Arial" w:hAnsi="Arial" w:cs="Arial"/>
                <w:color w:val="000000" w:themeColor="text1"/>
              </w:rPr>
            </w:pPr>
            <w:r w:rsidRPr="236911A5">
              <w:rPr>
                <w:rFonts w:ascii="Arial" w:eastAsia="Arial" w:hAnsi="Arial" w:cs="Arial"/>
              </w:rPr>
              <w:t>Has a project site been identified? Please advise on the size of the lot.</w:t>
            </w:r>
          </w:p>
        </w:tc>
        <w:tc>
          <w:tcPr>
            <w:tcW w:w="4405" w:type="dxa"/>
          </w:tcPr>
          <w:p w14:paraId="278BA2D5" w14:textId="330D4B7A" w:rsidR="531B8AE4" w:rsidRDefault="531B8AE4" w:rsidP="2FD13CE5">
            <w:pPr>
              <w:rPr>
                <w:rFonts w:ascii="Arial" w:eastAsia="Arial" w:hAnsi="Arial" w:cs="Arial"/>
              </w:rPr>
            </w:pPr>
            <w:r w:rsidRPr="3DD8A67C">
              <w:rPr>
                <w:rFonts w:ascii="Arial" w:eastAsia="Arial" w:hAnsi="Arial" w:cs="Arial"/>
              </w:rPr>
              <w:t>Please refer to question 8 above.</w:t>
            </w:r>
          </w:p>
          <w:p w14:paraId="0B97D3E1" w14:textId="077AD86F" w:rsidR="01DC2F78" w:rsidRDefault="01DC2F78" w:rsidP="01DC2F78">
            <w:pPr>
              <w:pStyle w:val="NoSpacing"/>
              <w:rPr>
                <w:rFonts w:ascii="Arial" w:eastAsia="Arial" w:hAnsi="Arial" w:cs="Arial"/>
              </w:rPr>
            </w:pPr>
          </w:p>
          <w:p w14:paraId="32DA984D" w14:textId="73EC7CE9" w:rsidR="1D5FD957" w:rsidRDefault="2E2792A2" w:rsidP="6A1FD6AF">
            <w:pPr>
              <w:pStyle w:val="NoSpacing"/>
              <w:rPr>
                <w:rFonts w:ascii="Arial" w:eastAsia="Arial" w:hAnsi="Arial" w:cs="Arial"/>
              </w:rPr>
            </w:pPr>
            <w:r w:rsidRPr="3DD8A67C">
              <w:rPr>
                <w:rFonts w:ascii="Arial" w:eastAsia="Arial" w:hAnsi="Arial" w:cs="Arial"/>
              </w:rPr>
              <w:t>Please refer to the RFQ, “to provide complete architectural and engineering services for a new 60,000+ square foot healthcare facility (“Center”) and associated parking/site work in the City of Trenton.”</w:t>
            </w:r>
          </w:p>
        </w:tc>
      </w:tr>
      <w:tr w:rsidR="1D5FD957" w14:paraId="254DC555" w14:textId="77777777" w:rsidTr="5DD365E0">
        <w:trPr>
          <w:trHeight w:val="300"/>
        </w:trPr>
        <w:tc>
          <w:tcPr>
            <w:tcW w:w="565" w:type="dxa"/>
          </w:tcPr>
          <w:p w14:paraId="5992E7E1" w14:textId="404843F6" w:rsidR="1D5FD957" w:rsidRDefault="56F1F606" w:rsidP="1D5FD957">
            <w:pPr>
              <w:rPr>
                <w:rFonts w:ascii="Arial" w:eastAsia="Arial" w:hAnsi="Arial" w:cs="Arial"/>
              </w:rPr>
            </w:pPr>
            <w:r w:rsidRPr="012B6B36">
              <w:rPr>
                <w:rFonts w:ascii="Arial" w:eastAsia="Arial" w:hAnsi="Arial" w:cs="Arial"/>
              </w:rPr>
              <w:t>34.</w:t>
            </w:r>
          </w:p>
        </w:tc>
        <w:tc>
          <w:tcPr>
            <w:tcW w:w="4380" w:type="dxa"/>
          </w:tcPr>
          <w:p w14:paraId="54D6D779" w14:textId="06CD2E76" w:rsidR="1D5FD957" w:rsidRDefault="56F1F606" w:rsidP="0B3FEE70">
            <w:pPr>
              <w:tabs>
                <w:tab w:val="left" w:pos="720"/>
              </w:tabs>
              <w:rPr>
                <w:rFonts w:ascii="Arial" w:eastAsia="Arial" w:hAnsi="Arial" w:cs="Arial"/>
                <w:color w:val="000000" w:themeColor="text1"/>
              </w:rPr>
            </w:pPr>
            <w:r w:rsidRPr="236911A5">
              <w:rPr>
                <w:rFonts w:ascii="Arial" w:eastAsia="Arial" w:hAnsi="Arial" w:cs="Arial"/>
              </w:rPr>
              <w:t>Please advise if all parking to be assumed surface parking.</w:t>
            </w:r>
          </w:p>
        </w:tc>
        <w:tc>
          <w:tcPr>
            <w:tcW w:w="4405" w:type="dxa"/>
          </w:tcPr>
          <w:p w14:paraId="6A781F62" w14:textId="5850A287" w:rsidR="1D5FD957" w:rsidRDefault="00B20701" w:rsidP="1D5FD957">
            <w:pPr>
              <w:rPr>
                <w:rFonts w:ascii="Arial" w:eastAsia="Arial" w:hAnsi="Arial" w:cs="Arial"/>
                <w:color w:val="4472C4" w:themeColor="accent1"/>
              </w:rPr>
            </w:pPr>
            <w:r w:rsidRPr="3DD8A67C">
              <w:rPr>
                <w:rFonts w:ascii="Arial" w:eastAsia="Arial" w:hAnsi="Arial" w:cs="Arial"/>
              </w:rPr>
              <w:t>That is the current expectation.</w:t>
            </w:r>
          </w:p>
        </w:tc>
      </w:tr>
      <w:tr w:rsidR="1D5FD957" w14:paraId="4E801BB5" w14:textId="77777777" w:rsidTr="5DD365E0">
        <w:trPr>
          <w:trHeight w:val="300"/>
        </w:trPr>
        <w:tc>
          <w:tcPr>
            <w:tcW w:w="565" w:type="dxa"/>
          </w:tcPr>
          <w:p w14:paraId="6531149E" w14:textId="499E4C7C" w:rsidR="1D5FD957" w:rsidRDefault="56F1F606" w:rsidP="1D5FD957">
            <w:pPr>
              <w:rPr>
                <w:rFonts w:ascii="Arial" w:eastAsia="Arial" w:hAnsi="Arial" w:cs="Arial"/>
              </w:rPr>
            </w:pPr>
            <w:r w:rsidRPr="012B6B36">
              <w:rPr>
                <w:rFonts w:ascii="Arial" w:eastAsia="Arial" w:hAnsi="Arial" w:cs="Arial"/>
              </w:rPr>
              <w:t>35.</w:t>
            </w:r>
          </w:p>
        </w:tc>
        <w:tc>
          <w:tcPr>
            <w:tcW w:w="4380" w:type="dxa"/>
          </w:tcPr>
          <w:p w14:paraId="18F1EA63" w14:textId="7EE4988E" w:rsidR="1D5FD957" w:rsidRDefault="56F1F606" w:rsidP="1D5FD957">
            <w:pPr>
              <w:rPr>
                <w:rFonts w:ascii="Arial" w:eastAsia="Arial" w:hAnsi="Arial" w:cs="Arial"/>
              </w:rPr>
            </w:pPr>
            <w:r w:rsidRPr="7E4B1BBC">
              <w:rPr>
                <w:rFonts w:ascii="Arial" w:eastAsia="Arial" w:hAnsi="Arial" w:cs="Arial"/>
              </w:rPr>
              <w:t xml:space="preserve">Can you please confirm (a) that only MEP, Civil, and Structural subconsultants need to complete the PSQS and Matrix, and (b) that </w:t>
            </w:r>
            <w:r w:rsidRPr="7E4B1BBC">
              <w:rPr>
                <w:rFonts w:ascii="Arial" w:eastAsia="Arial" w:hAnsi="Arial" w:cs="Arial"/>
                <w:b/>
                <w:bCs/>
              </w:rPr>
              <w:t xml:space="preserve">no </w:t>
            </w:r>
            <w:r w:rsidRPr="7E4B1BBC">
              <w:rPr>
                <w:rFonts w:ascii="Arial" w:eastAsia="Arial" w:hAnsi="Arial" w:cs="Arial"/>
              </w:rPr>
              <w:t>subconsultants need to complete exhibits D-G?</w:t>
            </w:r>
          </w:p>
        </w:tc>
        <w:tc>
          <w:tcPr>
            <w:tcW w:w="4405" w:type="dxa"/>
          </w:tcPr>
          <w:p w14:paraId="6D08C91C" w14:textId="788C8987" w:rsidR="1D5FD957" w:rsidRDefault="483869CE" w:rsidP="1D5FD957">
            <w:pPr>
              <w:rPr>
                <w:rFonts w:ascii="Arial" w:eastAsia="Arial" w:hAnsi="Arial" w:cs="Arial"/>
                <w:color w:val="4472C4" w:themeColor="accent1"/>
              </w:rPr>
            </w:pPr>
            <w:r w:rsidRPr="3DD8A67C">
              <w:rPr>
                <w:rFonts w:ascii="Arial" w:eastAsia="Arial" w:hAnsi="Arial" w:cs="Arial"/>
              </w:rPr>
              <w:t xml:space="preserve">This is correct.  </w:t>
            </w:r>
          </w:p>
        </w:tc>
      </w:tr>
      <w:tr w:rsidR="1D5FD957" w14:paraId="400980FD" w14:textId="77777777" w:rsidTr="5DD365E0">
        <w:trPr>
          <w:trHeight w:val="300"/>
        </w:trPr>
        <w:tc>
          <w:tcPr>
            <w:tcW w:w="565" w:type="dxa"/>
          </w:tcPr>
          <w:p w14:paraId="002F8F59" w14:textId="702E7FAC" w:rsidR="1D5FD957" w:rsidRDefault="56F1F606" w:rsidP="1D5FD957">
            <w:pPr>
              <w:rPr>
                <w:rFonts w:ascii="Arial" w:eastAsia="Arial" w:hAnsi="Arial" w:cs="Arial"/>
              </w:rPr>
            </w:pPr>
            <w:r w:rsidRPr="012B6B36">
              <w:rPr>
                <w:rFonts w:ascii="Arial" w:eastAsia="Arial" w:hAnsi="Arial" w:cs="Arial"/>
              </w:rPr>
              <w:t>36.</w:t>
            </w:r>
          </w:p>
        </w:tc>
        <w:tc>
          <w:tcPr>
            <w:tcW w:w="4380" w:type="dxa"/>
          </w:tcPr>
          <w:p w14:paraId="70F0A658" w14:textId="52CE3687" w:rsidR="56F1F606" w:rsidRDefault="56F1F606" w:rsidP="26FCA308">
            <w:pPr>
              <w:rPr>
                <w:rFonts w:ascii="Arial" w:eastAsia="Arial" w:hAnsi="Arial" w:cs="Arial"/>
              </w:rPr>
            </w:pPr>
            <w:r w:rsidRPr="012B6B36">
              <w:rPr>
                <w:rFonts w:ascii="Arial" w:eastAsia="Arial" w:hAnsi="Arial" w:cs="Arial"/>
              </w:rPr>
              <w:t xml:space="preserve">Page 8, Section “Deadline” </w:t>
            </w:r>
          </w:p>
          <w:p w14:paraId="4F829824" w14:textId="54799E86" w:rsidR="1D5FD957" w:rsidRDefault="56F1F606" w:rsidP="26FCA308">
            <w:pPr>
              <w:pStyle w:val="ListParagraph"/>
              <w:numPr>
                <w:ilvl w:val="0"/>
                <w:numId w:val="13"/>
              </w:numPr>
              <w:rPr>
                <w:rFonts w:ascii="Arial" w:eastAsia="Arial" w:hAnsi="Arial" w:cs="Arial"/>
              </w:rPr>
            </w:pPr>
            <w:r w:rsidRPr="5DD365E0">
              <w:rPr>
                <w:rFonts w:ascii="Arial" w:eastAsia="Arial" w:hAnsi="Arial" w:cs="Arial"/>
              </w:rPr>
              <w:t xml:space="preserve">Will submittals be accepted electronically or via hard copy? Or are </w:t>
            </w:r>
            <w:proofErr w:type="gramStart"/>
            <w:r w:rsidRPr="5DD365E0">
              <w:rPr>
                <w:rFonts w:ascii="Arial" w:eastAsia="Arial" w:hAnsi="Arial" w:cs="Arial"/>
              </w:rPr>
              <w:t>either option</w:t>
            </w:r>
            <w:proofErr w:type="gramEnd"/>
            <w:r w:rsidRPr="5DD365E0">
              <w:rPr>
                <w:rFonts w:ascii="Arial" w:eastAsia="Arial" w:hAnsi="Arial" w:cs="Arial"/>
              </w:rPr>
              <w:t xml:space="preserve"> acceptable? Is there a preferred option?</w:t>
            </w:r>
          </w:p>
        </w:tc>
        <w:tc>
          <w:tcPr>
            <w:tcW w:w="4405" w:type="dxa"/>
          </w:tcPr>
          <w:p w14:paraId="7E92BD68" w14:textId="2F948637" w:rsidR="1D5FD957" w:rsidRDefault="1F183186" w:rsidP="1D5FD957">
            <w:pPr>
              <w:rPr>
                <w:rFonts w:ascii="Arial" w:eastAsia="Arial" w:hAnsi="Arial" w:cs="Arial"/>
              </w:rPr>
            </w:pPr>
            <w:r w:rsidRPr="3DD8A67C">
              <w:rPr>
                <w:rFonts w:ascii="Arial" w:eastAsia="Arial" w:hAnsi="Arial" w:cs="Arial"/>
              </w:rPr>
              <w:t xml:space="preserve">See response to Question number 5.  Electronic submissions without hard copy submittals are acceptable.  </w:t>
            </w:r>
            <w:r w:rsidR="2A5FF846" w:rsidRPr="236911A5">
              <w:rPr>
                <w:rFonts w:ascii="Arial" w:eastAsia="Arial" w:hAnsi="Arial" w:cs="Arial"/>
              </w:rPr>
              <w:t>See Page 8 under heading ELECTRONIC QUALIFICATION SUBMISSION (STRONGLY PREFERRED) for instructions for electronic submissions.</w:t>
            </w:r>
          </w:p>
        </w:tc>
      </w:tr>
      <w:tr w:rsidR="33494BA7" w14:paraId="062F8ABD" w14:textId="77777777" w:rsidTr="5DD365E0">
        <w:trPr>
          <w:trHeight w:val="300"/>
        </w:trPr>
        <w:tc>
          <w:tcPr>
            <w:tcW w:w="565" w:type="dxa"/>
          </w:tcPr>
          <w:p w14:paraId="6B2866CD" w14:textId="6184F97C" w:rsidR="33494BA7" w:rsidRDefault="56F1F606" w:rsidP="33494BA7">
            <w:pPr>
              <w:rPr>
                <w:rFonts w:ascii="Arial" w:eastAsia="Arial" w:hAnsi="Arial" w:cs="Arial"/>
              </w:rPr>
            </w:pPr>
            <w:r w:rsidRPr="012B6B36">
              <w:rPr>
                <w:rFonts w:ascii="Arial" w:eastAsia="Arial" w:hAnsi="Arial" w:cs="Arial"/>
              </w:rPr>
              <w:t>37.</w:t>
            </w:r>
          </w:p>
        </w:tc>
        <w:tc>
          <w:tcPr>
            <w:tcW w:w="4380" w:type="dxa"/>
          </w:tcPr>
          <w:p w14:paraId="6C117F86" w14:textId="51F72CF4" w:rsidR="56F1F606" w:rsidRDefault="56F1F606" w:rsidP="5DD365E0">
            <w:pPr>
              <w:rPr>
                <w:rFonts w:ascii="Arial" w:eastAsia="Arial" w:hAnsi="Arial" w:cs="Arial"/>
              </w:rPr>
            </w:pPr>
            <w:r w:rsidRPr="5DD365E0">
              <w:rPr>
                <w:rFonts w:ascii="Arial" w:eastAsia="Arial" w:hAnsi="Arial" w:cs="Arial"/>
              </w:rPr>
              <w:t>Page 4, Section C. “Eligibility Requirements”</w:t>
            </w:r>
          </w:p>
          <w:p w14:paraId="59E48531" w14:textId="196D0EF2" w:rsidR="33494BA7" w:rsidRDefault="56F1F606" w:rsidP="5DD365E0">
            <w:pPr>
              <w:pStyle w:val="ListParagraph"/>
              <w:numPr>
                <w:ilvl w:val="0"/>
                <w:numId w:val="24"/>
              </w:numPr>
              <w:rPr>
                <w:rFonts w:ascii="Arial" w:eastAsia="Arial" w:hAnsi="Arial" w:cs="Arial"/>
              </w:rPr>
            </w:pPr>
            <w:r w:rsidRPr="5DD365E0">
              <w:rPr>
                <w:rFonts w:ascii="Arial" w:eastAsia="Arial" w:hAnsi="Arial" w:cs="Arial"/>
              </w:rPr>
              <w:t>Are the Set-Aside Goals of 25% SBE and 3% DVOB a mandatory requirement or recommended?</w:t>
            </w:r>
          </w:p>
        </w:tc>
        <w:tc>
          <w:tcPr>
            <w:tcW w:w="4405" w:type="dxa"/>
          </w:tcPr>
          <w:p w14:paraId="388F636A" w14:textId="3540BD43" w:rsidR="00AA1565" w:rsidRPr="00AA1565" w:rsidRDefault="3B90A9C4" w:rsidP="5DD365E0">
            <w:pPr>
              <w:rPr>
                <w:rFonts w:ascii="Arial" w:eastAsia="Arial" w:hAnsi="Arial" w:cs="Arial"/>
              </w:rPr>
            </w:pPr>
            <w:r w:rsidRPr="00AA1565">
              <w:rPr>
                <w:rFonts w:ascii="Arial" w:eastAsia="Arial" w:hAnsi="Arial" w:cs="Arial"/>
              </w:rPr>
              <w:t xml:space="preserve">The Set-Aside Goals are not </w:t>
            </w:r>
            <w:r w:rsidR="3BF72148" w:rsidRPr="00AA1565">
              <w:rPr>
                <w:rFonts w:ascii="Arial" w:eastAsia="Arial" w:hAnsi="Arial" w:cs="Arial"/>
              </w:rPr>
              <w:t xml:space="preserve">a </w:t>
            </w:r>
            <w:r w:rsidR="13EB403D" w:rsidRPr="00AA1565">
              <w:rPr>
                <w:rFonts w:ascii="Arial" w:eastAsia="Arial" w:hAnsi="Arial" w:cs="Arial"/>
              </w:rPr>
              <w:t>mandatory</w:t>
            </w:r>
            <w:r w:rsidR="3BF72148" w:rsidRPr="00AA1565">
              <w:rPr>
                <w:rFonts w:ascii="Arial" w:eastAsia="Arial" w:hAnsi="Arial" w:cs="Arial"/>
              </w:rPr>
              <w:t xml:space="preserve"> </w:t>
            </w:r>
            <w:r w:rsidR="525833E1" w:rsidRPr="00AA1565">
              <w:rPr>
                <w:rFonts w:ascii="Arial" w:eastAsia="Arial" w:hAnsi="Arial" w:cs="Arial"/>
              </w:rPr>
              <w:t>requirement</w:t>
            </w:r>
            <w:r w:rsidR="4D394BD2" w:rsidRPr="00AA1565">
              <w:rPr>
                <w:rFonts w:ascii="Arial" w:eastAsia="Arial" w:hAnsi="Arial" w:cs="Arial"/>
              </w:rPr>
              <w:t>, but a goal of the Authorit</w:t>
            </w:r>
            <w:r w:rsidR="00AA1565" w:rsidRPr="00AA1565">
              <w:rPr>
                <w:rFonts w:ascii="Arial" w:eastAsia="Arial" w:hAnsi="Arial" w:cs="Arial"/>
              </w:rPr>
              <w:t xml:space="preserve">y as indicated </w:t>
            </w:r>
            <w:r w:rsidR="00143FFA">
              <w:rPr>
                <w:rFonts w:ascii="Arial" w:eastAsia="Arial" w:hAnsi="Arial" w:cs="Arial"/>
              </w:rPr>
              <w:t xml:space="preserve">in Exhibit </w:t>
            </w:r>
            <w:r w:rsidR="00625AEA">
              <w:rPr>
                <w:rFonts w:ascii="Arial" w:eastAsia="Arial" w:hAnsi="Arial" w:cs="Arial"/>
              </w:rPr>
              <w:t>F</w:t>
            </w:r>
            <w:r w:rsidR="00143FFA">
              <w:rPr>
                <w:rFonts w:ascii="Arial" w:eastAsia="Arial" w:hAnsi="Arial" w:cs="Arial"/>
              </w:rPr>
              <w:t xml:space="preserve"> of the RFQ</w:t>
            </w:r>
            <w:r w:rsidR="00A224C4">
              <w:rPr>
                <w:rFonts w:ascii="Arial" w:eastAsia="Arial" w:hAnsi="Arial" w:cs="Arial"/>
              </w:rPr>
              <w:t>.</w:t>
            </w:r>
          </w:p>
          <w:p w14:paraId="77DD3ADB" w14:textId="6CBE64DA" w:rsidR="33494BA7" w:rsidRDefault="33494BA7" w:rsidP="5DD365E0">
            <w:pPr>
              <w:rPr>
                <w:rFonts w:ascii="Arial" w:eastAsia="Arial" w:hAnsi="Arial" w:cs="Arial"/>
                <w:color w:val="4472C4" w:themeColor="accent1"/>
              </w:rPr>
            </w:pPr>
          </w:p>
        </w:tc>
      </w:tr>
      <w:tr w:rsidR="6B8CE421" w14:paraId="03049EE7" w14:textId="77777777" w:rsidTr="5DD365E0">
        <w:trPr>
          <w:trHeight w:val="300"/>
        </w:trPr>
        <w:tc>
          <w:tcPr>
            <w:tcW w:w="565" w:type="dxa"/>
          </w:tcPr>
          <w:p w14:paraId="335AD95A" w14:textId="40010BA9" w:rsidR="6B8CE421" w:rsidRDefault="56F1F606" w:rsidP="6B8CE421">
            <w:pPr>
              <w:rPr>
                <w:rFonts w:ascii="Arial" w:eastAsia="Arial" w:hAnsi="Arial" w:cs="Arial"/>
              </w:rPr>
            </w:pPr>
            <w:r w:rsidRPr="012B6B36">
              <w:rPr>
                <w:rFonts w:ascii="Arial" w:eastAsia="Arial" w:hAnsi="Arial" w:cs="Arial"/>
              </w:rPr>
              <w:t>38.</w:t>
            </w:r>
          </w:p>
        </w:tc>
        <w:tc>
          <w:tcPr>
            <w:tcW w:w="4380" w:type="dxa"/>
          </w:tcPr>
          <w:p w14:paraId="462BB175" w14:textId="489A0307" w:rsidR="56F1F606" w:rsidRDefault="56F1F606" w:rsidP="5DD365E0">
            <w:pPr>
              <w:rPr>
                <w:rFonts w:ascii="Arial" w:eastAsia="Arial" w:hAnsi="Arial" w:cs="Arial"/>
              </w:rPr>
            </w:pPr>
            <w:r w:rsidRPr="5DD365E0">
              <w:rPr>
                <w:rFonts w:ascii="Arial" w:eastAsia="Arial" w:hAnsi="Arial" w:cs="Arial"/>
              </w:rPr>
              <w:t>Page 4 &amp; 5, Section “Submittal Requirements”</w:t>
            </w:r>
          </w:p>
          <w:p w14:paraId="5F99541A" w14:textId="44FBFC6B" w:rsidR="56F1F606" w:rsidRDefault="56F1F606" w:rsidP="5DD365E0">
            <w:pPr>
              <w:pStyle w:val="ListParagraph"/>
              <w:numPr>
                <w:ilvl w:val="0"/>
                <w:numId w:val="23"/>
              </w:numPr>
              <w:rPr>
                <w:rFonts w:ascii="Arial" w:eastAsia="Arial" w:hAnsi="Arial" w:cs="Arial"/>
              </w:rPr>
            </w:pPr>
            <w:r w:rsidRPr="5DD365E0">
              <w:rPr>
                <w:rFonts w:ascii="Arial" w:eastAsia="Arial" w:hAnsi="Arial" w:cs="Arial"/>
              </w:rPr>
              <w:t>Does the organizational chart need to include individual team members or only firms/subconsultant company names?</w:t>
            </w:r>
          </w:p>
          <w:p w14:paraId="1EB54FE7" w14:textId="5F2E4C72" w:rsidR="6B8CE421" w:rsidRDefault="7302AC0A" w:rsidP="5DD365E0">
            <w:pPr>
              <w:pStyle w:val="ListParagraph"/>
              <w:numPr>
                <w:ilvl w:val="0"/>
                <w:numId w:val="23"/>
              </w:numPr>
              <w:rPr>
                <w:rFonts w:ascii="Arial" w:eastAsia="Arial" w:hAnsi="Arial" w:cs="Arial"/>
              </w:rPr>
            </w:pPr>
            <w:r w:rsidRPr="5DD365E0">
              <w:rPr>
                <w:rFonts w:ascii="Arial" w:eastAsia="Arial" w:hAnsi="Arial" w:cs="Arial"/>
              </w:rPr>
              <w:t>Are resumes expected as part of the submission at all?</w:t>
            </w:r>
          </w:p>
        </w:tc>
        <w:tc>
          <w:tcPr>
            <w:tcW w:w="4405" w:type="dxa"/>
          </w:tcPr>
          <w:p w14:paraId="04B3E8E0" w14:textId="7EF9F653" w:rsidR="6B8CE421" w:rsidRDefault="00E44E36" w:rsidP="5DD365E0">
            <w:pPr>
              <w:rPr>
                <w:rFonts w:ascii="Arial" w:eastAsia="Arial" w:hAnsi="Arial" w:cs="Arial"/>
                <w:color w:val="4472C4" w:themeColor="accent1"/>
              </w:rPr>
            </w:pPr>
            <w:r w:rsidRPr="5DD365E0">
              <w:rPr>
                <w:rFonts w:ascii="Arial" w:eastAsia="Arial" w:hAnsi="Arial" w:cs="Arial"/>
              </w:rPr>
              <w:t xml:space="preserve">Please </w:t>
            </w:r>
            <w:r w:rsidR="41304FD9" w:rsidRPr="5DD365E0">
              <w:rPr>
                <w:rFonts w:ascii="Arial" w:eastAsia="Arial" w:hAnsi="Arial" w:cs="Arial"/>
              </w:rPr>
              <w:t xml:space="preserve">refer to question 30 above. </w:t>
            </w:r>
          </w:p>
        </w:tc>
      </w:tr>
      <w:tr w:rsidR="6B8CE421" w14:paraId="47BA9350" w14:textId="77777777" w:rsidTr="5DD365E0">
        <w:trPr>
          <w:trHeight w:val="300"/>
        </w:trPr>
        <w:tc>
          <w:tcPr>
            <w:tcW w:w="565" w:type="dxa"/>
          </w:tcPr>
          <w:p w14:paraId="2F1363F4" w14:textId="25EE8731" w:rsidR="6B8CE421" w:rsidRDefault="56F1F606" w:rsidP="6B8CE421">
            <w:pPr>
              <w:rPr>
                <w:rFonts w:ascii="Arial" w:eastAsia="Arial" w:hAnsi="Arial" w:cs="Arial"/>
              </w:rPr>
            </w:pPr>
            <w:r w:rsidRPr="012B6B36">
              <w:rPr>
                <w:rFonts w:ascii="Arial" w:eastAsia="Arial" w:hAnsi="Arial" w:cs="Arial"/>
              </w:rPr>
              <w:t>39.</w:t>
            </w:r>
          </w:p>
        </w:tc>
        <w:tc>
          <w:tcPr>
            <w:tcW w:w="4380" w:type="dxa"/>
          </w:tcPr>
          <w:p w14:paraId="4E5000BE" w14:textId="7BDB9F78" w:rsidR="56F1F606" w:rsidRDefault="56F1F606" w:rsidP="5DD365E0">
            <w:pPr>
              <w:rPr>
                <w:rFonts w:ascii="Arial" w:eastAsia="Arial" w:hAnsi="Arial" w:cs="Arial"/>
              </w:rPr>
            </w:pPr>
            <w:r w:rsidRPr="5DD365E0">
              <w:rPr>
                <w:rFonts w:ascii="Arial" w:eastAsia="Arial" w:hAnsi="Arial" w:cs="Arial"/>
              </w:rPr>
              <w:t>Page 4, Section “Submittal Requirements”</w:t>
            </w:r>
          </w:p>
          <w:p w14:paraId="67E7ECC2" w14:textId="35F27506" w:rsidR="56F1F606" w:rsidRDefault="56F1F606" w:rsidP="5DD365E0">
            <w:pPr>
              <w:pStyle w:val="ListParagraph"/>
              <w:numPr>
                <w:ilvl w:val="0"/>
                <w:numId w:val="22"/>
              </w:numPr>
              <w:rPr>
                <w:rFonts w:ascii="Arial" w:eastAsia="Arial" w:hAnsi="Arial" w:cs="Arial"/>
              </w:rPr>
            </w:pPr>
            <w:r w:rsidRPr="5DD365E0">
              <w:rPr>
                <w:rFonts w:ascii="Arial" w:eastAsia="Arial" w:hAnsi="Arial" w:cs="Arial"/>
              </w:rPr>
              <w:t xml:space="preserve">Item Number 1 – is the PSQS expected to be part of the Qualifications Submittal? Or to be </w:t>
            </w:r>
            <w:r w:rsidRPr="5DD365E0">
              <w:rPr>
                <w:rFonts w:ascii="Arial" w:eastAsia="Arial" w:hAnsi="Arial" w:cs="Arial"/>
              </w:rPr>
              <w:lastRenderedPageBreak/>
              <w:t>submitted as a separate document? Or both?</w:t>
            </w:r>
          </w:p>
          <w:p w14:paraId="4A5829A5" w14:textId="41A841F6" w:rsidR="6B8CE421" w:rsidRDefault="56F1F606" w:rsidP="5DD365E0">
            <w:pPr>
              <w:pStyle w:val="ListParagraph"/>
              <w:numPr>
                <w:ilvl w:val="0"/>
                <w:numId w:val="22"/>
              </w:numPr>
              <w:rPr>
                <w:rFonts w:ascii="Arial" w:eastAsia="Arial" w:hAnsi="Arial" w:cs="Arial"/>
              </w:rPr>
            </w:pPr>
            <w:r w:rsidRPr="5DD365E0">
              <w:rPr>
                <w:rFonts w:ascii="Arial" w:eastAsia="Arial" w:hAnsi="Arial" w:cs="Arial"/>
              </w:rPr>
              <w:t>Does each subconsultant need to submit a PSQS?</w:t>
            </w:r>
          </w:p>
        </w:tc>
        <w:tc>
          <w:tcPr>
            <w:tcW w:w="4405" w:type="dxa"/>
          </w:tcPr>
          <w:p w14:paraId="331F2C7A" w14:textId="41568FF0" w:rsidR="6B8CE421" w:rsidRPr="00B90526" w:rsidRDefault="00E572C6" w:rsidP="00B90526">
            <w:pPr>
              <w:pStyle w:val="ListParagraph"/>
              <w:numPr>
                <w:ilvl w:val="0"/>
                <w:numId w:val="27"/>
              </w:numPr>
              <w:rPr>
                <w:rFonts w:ascii="Arial" w:eastAsia="Arial" w:hAnsi="Arial" w:cs="Arial"/>
                <w:color w:val="000000" w:themeColor="text1"/>
              </w:rPr>
            </w:pPr>
            <w:r w:rsidRPr="00B90526">
              <w:rPr>
                <w:rFonts w:ascii="Arial" w:eastAsia="Arial" w:hAnsi="Arial" w:cs="Arial"/>
                <w:color w:val="000000" w:themeColor="text1"/>
              </w:rPr>
              <w:lastRenderedPageBreak/>
              <w:t>It is expected to be part of the overall submittal but can be</w:t>
            </w:r>
            <w:r w:rsidR="00B7295D">
              <w:rPr>
                <w:rFonts w:ascii="Arial" w:eastAsia="Arial" w:hAnsi="Arial" w:cs="Arial"/>
                <w:color w:val="000000" w:themeColor="text1"/>
              </w:rPr>
              <w:t xml:space="preserve"> submitted as</w:t>
            </w:r>
            <w:r w:rsidRPr="00B90526">
              <w:rPr>
                <w:rFonts w:ascii="Arial" w:eastAsia="Arial" w:hAnsi="Arial" w:cs="Arial"/>
                <w:color w:val="000000" w:themeColor="text1"/>
              </w:rPr>
              <w:t xml:space="preserve"> an individual file.</w:t>
            </w:r>
          </w:p>
          <w:p w14:paraId="6CF07C48" w14:textId="614797A9" w:rsidR="00E572C6" w:rsidRPr="00B90526" w:rsidRDefault="00E32F49" w:rsidP="00B90526">
            <w:pPr>
              <w:pStyle w:val="ListParagraph"/>
              <w:numPr>
                <w:ilvl w:val="0"/>
                <w:numId w:val="27"/>
              </w:numPr>
              <w:rPr>
                <w:rFonts w:ascii="Arial" w:eastAsia="Arial" w:hAnsi="Arial" w:cs="Arial"/>
                <w:color w:val="4472C4" w:themeColor="accent1"/>
              </w:rPr>
            </w:pPr>
            <w:r w:rsidRPr="00B90526">
              <w:rPr>
                <w:rFonts w:ascii="Arial" w:eastAsia="Arial" w:hAnsi="Arial" w:cs="Arial"/>
                <w:color w:val="000000" w:themeColor="text1"/>
              </w:rPr>
              <w:t>Key</w:t>
            </w:r>
            <w:r w:rsidR="00B7295D">
              <w:rPr>
                <w:rFonts w:ascii="Arial" w:eastAsia="Arial" w:hAnsi="Arial" w:cs="Arial"/>
                <w:color w:val="000000" w:themeColor="text1"/>
              </w:rPr>
              <w:t xml:space="preserve"> subconsultant</w:t>
            </w:r>
            <w:r w:rsidRPr="00B90526">
              <w:rPr>
                <w:rFonts w:ascii="Arial" w:eastAsia="Arial" w:hAnsi="Arial" w:cs="Arial"/>
                <w:color w:val="000000" w:themeColor="text1"/>
              </w:rPr>
              <w:t xml:space="preserve"> firms should submit a PSQS</w:t>
            </w:r>
            <w:r w:rsidR="64804A86" w:rsidRPr="00B90526">
              <w:rPr>
                <w:rFonts w:ascii="Arial" w:eastAsia="Arial" w:hAnsi="Arial" w:cs="Arial"/>
                <w:color w:val="000000" w:themeColor="text1"/>
              </w:rPr>
              <w:t>.</w:t>
            </w:r>
          </w:p>
        </w:tc>
      </w:tr>
      <w:tr w:rsidR="3A8D3374" w14:paraId="7DEFF463" w14:textId="77777777" w:rsidTr="5DD365E0">
        <w:trPr>
          <w:trHeight w:val="300"/>
        </w:trPr>
        <w:tc>
          <w:tcPr>
            <w:tcW w:w="565" w:type="dxa"/>
          </w:tcPr>
          <w:p w14:paraId="311D352B" w14:textId="37F7D96A" w:rsidR="3A8D3374" w:rsidRDefault="56F1F606" w:rsidP="3A8D3374">
            <w:pPr>
              <w:rPr>
                <w:rFonts w:ascii="Arial" w:eastAsia="Arial" w:hAnsi="Arial" w:cs="Arial"/>
              </w:rPr>
            </w:pPr>
            <w:r w:rsidRPr="012B6B36">
              <w:rPr>
                <w:rFonts w:ascii="Arial" w:eastAsia="Arial" w:hAnsi="Arial" w:cs="Arial"/>
              </w:rPr>
              <w:t>40.</w:t>
            </w:r>
          </w:p>
        </w:tc>
        <w:tc>
          <w:tcPr>
            <w:tcW w:w="4380" w:type="dxa"/>
          </w:tcPr>
          <w:p w14:paraId="0C1B451C" w14:textId="21A65DBC" w:rsidR="56F1F606" w:rsidRDefault="56F1F606" w:rsidP="312553D0">
            <w:pPr>
              <w:rPr>
                <w:rFonts w:ascii="Arial" w:eastAsia="Arial" w:hAnsi="Arial" w:cs="Arial"/>
              </w:rPr>
            </w:pPr>
            <w:r w:rsidRPr="7E4B1BBC">
              <w:rPr>
                <w:rFonts w:ascii="Arial" w:eastAsia="Arial" w:hAnsi="Arial" w:cs="Arial"/>
              </w:rPr>
              <w:t>Page 4, Section “Submittal Requirements” – Item 2 and 6</w:t>
            </w:r>
          </w:p>
          <w:p w14:paraId="3B26C077" w14:textId="61FED3F7" w:rsidR="3A8D3374" w:rsidRDefault="56F1F606" w:rsidP="3AE46254">
            <w:pPr>
              <w:pStyle w:val="ListParagraph"/>
              <w:numPr>
                <w:ilvl w:val="0"/>
                <w:numId w:val="21"/>
              </w:numPr>
              <w:rPr>
                <w:rFonts w:ascii="Arial" w:eastAsia="Arial" w:hAnsi="Arial" w:cs="Arial"/>
              </w:rPr>
            </w:pPr>
            <w:r w:rsidRPr="7E4B1BBC">
              <w:rPr>
                <w:rFonts w:ascii="Arial" w:eastAsia="Arial" w:hAnsi="Arial" w:cs="Arial"/>
              </w:rPr>
              <w:t>Can you elaborate on the expectation of how the relevant experience will be submitted between Item 2 and 6?</w:t>
            </w:r>
          </w:p>
        </w:tc>
        <w:tc>
          <w:tcPr>
            <w:tcW w:w="4405" w:type="dxa"/>
          </w:tcPr>
          <w:p w14:paraId="6058732F" w14:textId="578E82A3" w:rsidR="6E0198A3" w:rsidRDefault="3F410A8B" w:rsidP="6E0198A3">
            <w:pPr>
              <w:rPr>
                <w:rFonts w:ascii="Arial" w:eastAsia="Arial" w:hAnsi="Arial" w:cs="Arial"/>
                <w:color w:val="4472C4" w:themeColor="accent1"/>
              </w:rPr>
            </w:pPr>
            <w:r w:rsidRPr="7E4B1BBC">
              <w:rPr>
                <w:rFonts w:ascii="Arial" w:eastAsia="Arial" w:hAnsi="Arial" w:cs="Arial"/>
              </w:rPr>
              <w:t xml:space="preserve">Please </w:t>
            </w:r>
            <w:proofErr w:type="gramStart"/>
            <w:r w:rsidRPr="7E4B1BBC">
              <w:rPr>
                <w:rFonts w:ascii="Arial" w:eastAsia="Arial" w:hAnsi="Arial" w:cs="Arial"/>
              </w:rPr>
              <w:t>refer back</w:t>
            </w:r>
            <w:proofErr w:type="gramEnd"/>
            <w:r w:rsidRPr="7E4B1BBC">
              <w:rPr>
                <w:rFonts w:ascii="Arial" w:eastAsia="Arial" w:hAnsi="Arial" w:cs="Arial"/>
              </w:rPr>
              <w:t xml:space="preserve"> to the RFQ Section “Submittal Requirements” for what is required. </w:t>
            </w:r>
          </w:p>
          <w:p w14:paraId="75AF2AE7" w14:textId="0793AA35" w:rsidR="6817D6F5" w:rsidRDefault="6817D6F5" w:rsidP="11787E49">
            <w:pPr>
              <w:rPr>
                <w:rFonts w:ascii="Arial" w:eastAsia="Arial" w:hAnsi="Arial" w:cs="Arial"/>
                <w:color w:val="4472C4" w:themeColor="accent1"/>
              </w:rPr>
            </w:pPr>
          </w:p>
          <w:p w14:paraId="23B2B845" w14:textId="03A28B91" w:rsidR="2F4A90C0" w:rsidRDefault="00B7295D" w:rsidP="2F4A90C0">
            <w:pPr>
              <w:rPr>
                <w:rFonts w:ascii="Arial" w:eastAsia="Arial" w:hAnsi="Arial" w:cs="Arial"/>
                <w:color w:val="4472C4" w:themeColor="accent1"/>
              </w:rPr>
            </w:pPr>
            <w:r>
              <w:rPr>
                <w:rFonts w:ascii="Arial" w:eastAsia="Arial" w:hAnsi="Arial" w:cs="Arial"/>
              </w:rPr>
              <w:t xml:space="preserve">Assuming this question is </w:t>
            </w:r>
            <w:r w:rsidR="009E7BA2">
              <w:rPr>
                <w:rFonts w:ascii="Arial" w:eastAsia="Arial" w:hAnsi="Arial" w:cs="Arial"/>
              </w:rPr>
              <w:t>asking</w:t>
            </w:r>
            <w:r>
              <w:rPr>
                <w:rFonts w:ascii="Arial" w:eastAsia="Arial" w:hAnsi="Arial" w:cs="Arial"/>
              </w:rPr>
              <w:t xml:space="preserve"> what should be submitted in response to Item 2 and 6, w</w:t>
            </w:r>
            <w:r w:rsidR="3F410A8B" w:rsidRPr="11787E49">
              <w:rPr>
                <w:rFonts w:ascii="Arial" w:eastAsia="Arial" w:hAnsi="Arial" w:cs="Arial"/>
              </w:rPr>
              <w:t>hen preparing your firm’s Qualifications Submittal in response to this solicitation, keep in mind that, in the RFQ, the word “shall” or “must” denotes submittal items which are mandatory for a Qualifications Submittal to be complete; the words “should” or “may” denotes submittal items which are recommended, but not mandatory.</w:t>
            </w:r>
          </w:p>
          <w:p w14:paraId="5246591A" w14:textId="33D47C08" w:rsidR="3A8D3374" w:rsidRDefault="3F410A8B" w:rsidP="3A8D3374">
            <w:pPr>
              <w:rPr>
                <w:rFonts w:ascii="Arial" w:eastAsia="Arial" w:hAnsi="Arial" w:cs="Arial"/>
                <w:color w:val="4472C4" w:themeColor="accent1"/>
              </w:rPr>
            </w:pPr>
            <w:r w:rsidRPr="11787E49">
              <w:rPr>
                <w:rFonts w:ascii="Arial" w:eastAsia="Arial" w:hAnsi="Arial" w:cs="Arial"/>
              </w:rPr>
              <w:t xml:space="preserve">Item #2 is a mandatory submission. </w:t>
            </w:r>
            <w:r w:rsidR="00FA1DAA" w:rsidRPr="11787E49">
              <w:rPr>
                <w:rFonts w:ascii="Arial" w:eastAsia="Arial" w:hAnsi="Arial" w:cs="Arial"/>
              </w:rPr>
              <w:t>I</w:t>
            </w:r>
            <w:r w:rsidR="00433BC5" w:rsidRPr="11787E49">
              <w:rPr>
                <w:rFonts w:ascii="Arial" w:eastAsia="Arial" w:hAnsi="Arial" w:cs="Arial"/>
              </w:rPr>
              <w:t xml:space="preserve">tem #6 is </w:t>
            </w:r>
            <w:r w:rsidR="78EE0975" w:rsidRPr="11787E49">
              <w:rPr>
                <w:rFonts w:ascii="Arial" w:eastAsia="Arial" w:hAnsi="Arial" w:cs="Arial"/>
              </w:rPr>
              <w:t>not a mandatory submission</w:t>
            </w:r>
            <w:r w:rsidR="00433BC5" w:rsidRPr="11787E49">
              <w:rPr>
                <w:rFonts w:ascii="Arial" w:eastAsia="Arial" w:hAnsi="Arial" w:cs="Arial"/>
              </w:rPr>
              <w:t xml:space="preserve"> </w:t>
            </w:r>
            <w:r w:rsidR="00F15488" w:rsidRPr="11787E49">
              <w:rPr>
                <w:rFonts w:ascii="Arial" w:eastAsia="Arial" w:hAnsi="Arial" w:cs="Arial"/>
              </w:rPr>
              <w:t>requirement.</w:t>
            </w:r>
          </w:p>
        </w:tc>
      </w:tr>
      <w:tr w:rsidR="601BD237" w14:paraId="1C16885A" w14:textId="77777777" w:rsidTr="5DD365E0">
        <w:trPr>
          <w:trHeight w:val="300"/>
        </w:trPr>
        <w:tc>
          <w:tcPr>
            <w:tcW w:w="565" w:type="dxa"/>
          </w:tcPr>
          <w:p w14:paraId="471888E4" w14:textId="307D051B" w:rsidR="601BD237" w:rsidRDefault="56F1F606" w:rsidP="601BD237">
            <w:pPr>
              <w:rPr>
                <w:rFonts w:ascii="Arial" w:eastAsia="Arial" w:hAnsi="Arial" w:cs="Arial"/>
              </w:rPr>
            </w:pPr>
            <w:r w:rsidRPr="012B6B36">
              <w:rPr>
                <w:rFonts w:ascii="Arial" w:eastAsia="Arial" w:hAnsi="Arial" w:cs="Arial"/>
              </w:rPr>
              <w:t>41.</w:t>
            </w:r>
          </w:p>
        </w:tc>
        <w:tc>
          <w:tcPr>
            <w:tcW w:w="4380" w:type="dxa"/>
          </w:tcPr>
          <w:p w14:paraId="650B0A4E" w14:textId="02B6655B" w:rsidR="56F1F606" w:rsidRDefault="56F1F606" w:rsidP="6A5392C7">
            <w:pPr>
              <w:rPr>
                <w:rFonts w:ascii="Arial" w:eastAsia="Arial" w:hAnsi="Arial" w:cs="Arial"/>
              </w:rPr>
            </w:pPr>
            <w:r w:rsidRPr="012B6B36">
              <w:rPr>
                <w:rFonts w:ascii="Arial" w:eastAsia="Arial" w:hAnsi="Arial" w:cs="Arial"/>
              </w:rPr>
              <w:t xml:space="preserve">Page 8, Electronic Qualification Submission Section </w:t>
            </w:r>
          </w:p>
          <w:p w14:paraId="58E36A4F" w14:textId="4E23CCA4" w:rsidR="601BD237" w:rsidRDefault="56F1F606" w:rsidP="62DBBD0C">
            <w:pPr>
              <w:pStyle w:val="ListParagraph"/>
              <w:numPr>
                <w:ilvl w:val="0"/>
                <w:numId w:val="25"/>
              </w:numPr>
              <w:rPr>
                <w:rFonts w:ascii="Arial" w:eastAsia="Arial" w:hAnsi="Arial" w:cs="Arial"/>
              </w:rPr>
            </w:pPr>
            <w:r w:rsidRPr="5DD365E0">
              <w:rPr>
                <w:rFonts w:ascii="Arial" w:eastAsia="Arial" w:hAnsi="Arial" w:cs="Arial"/>
              </w:rPr>
              <w:t xml:space="preserve">EACH electronically uploaded file (PSQS, Attachment Submittals, etc.) submission, should follow the following format: “(Proposer’s Company Name) – Qualification Submittal-RERFQ-0000059– MIHI - A/E Services and the (file/document title)” – This file naming convention is not acceptable due to the “/”. Is simply changing the file name to “AE” acceptable? </w:t>
            </w:r>
          </w:p>
        </w:tc>
        <w:tc>
          <w:tcPr>
            <w:tcW w:w="4405" w:type="dxa"/>
          </w:tcPr>
          <w:p w14:paraId="25E89C89" w14:textId="6FE1878E" w:rsidR="601BD237" w:rsidRDefault="60ECF15C" w:rsidP="601BD237">
            <w:pPr>
              <w:rPr>
                <w:rFonts w:ascii="Arial" w:eastAsia="Arial" w:hAnsi="Arial" w:cs="Arial"/>
                <w:color w:val="4472C4" w:themeColor="accent1"/>
              </w:rPr>
            </w:pPr>
            <w:r w:rsidRPr="7E4B1BBC">
              <w:rPr>
                <w:rFonts w:ascii="Arial" w:eastAsia="Arial" w:hAnsi="Arial" w:cs="Arial"/>
              </w:rPr>
              <w:t xml:space="preserve">That </w:t>
            </w:r>
            <w:r w:rsidR="6E93F060" w:rsidRPr="7E4B1BBC">
              <w:rPr>
                <w:rFonts w:ascii="Arial" w:eastAsia="Arial" w:hAnsi="Arial" w:cs="Arial"/>
              </w:rPr>
              <w:t xml:space="preserve">is an acceptable </w:t>
            </w:r>
            <w:r w:rsidRPr="7E4B1BBC">
              <w:rPr>
                <w:rFonts w:ascii="Arial" w:eastAsia="Arial" w:hAnsi="Arial" w:cs="Arial"/>
              </w:rPr>
              <w:t>edit to the file name.  It is also acceptable to edit to “A-E”.</w:t>
            </w:r>
          </w:p>
        </w:tc>
      </w:tr>
      <w:tr w:rsidR="601BD237" w14:paraId="612F7649" w14:textId="77777777" w:rsidTr="5DD365E0">
        <w:trPr>
          <w:trHeight w:val="300"/>
        </w:trPr>
        <w:tc>
          <w:tcPr>
            <w:tcW w:w="565" w:type="dxa"/>
          </w:tcPr>
          <w:p w14:paraId="09FB2CE7" w14:textId="06D75DB7" w:rsidR="601BD237" w:rsidRDefault="56F1F606" w:rsidP="601BD237">
            <w:pPr>
              <w:rPr>
                <w:rFonts w:ascii="Arial" w:eastAsia="Arial" w:hAnsi="Arial" w:cs="Arial"/>
              </w:rPr>
            </w:pPr>
            <w:r w:rsidRPr="012B6B36">
              <w:rPr>
                <w:rFonts w:ascii="Arial" w:eastAsia="Arial" w:hAnsi="Arial" w:cs="Arial"/>
              </w:rPr>
              <w:t>42.</w:t>
            </w:r>
          </w:p>
        </w:tc>
        <w:tc>
          <w:tcPr>
            <w:tcW w:w="4380" w:type="dxa"/>
          </w:tcPr>
          <w:p w14:paraId="779F01A6" w14:textId="4545411D" w:rsidR="601BD237" w:rsidRDefault="196CC1CE" w:rsidP="601BD237">
            <w:pPr>
              <w:rPr>
                <w:rFonts w:ascii="Arial" w:eastAsia="Arial" w:hAnsi="Arial" w:cs="Arial"/>
              </w:rPr>
            </w:pPr>
            <w:r w:rsidRPr="7E4B1BBC">
              <w:rPr>
                <w:rFonts w:ascii="Arial" w:eastAsia="Arial" w:hAnsi="Arial" w:cs="Arial"/>
              </w:rPr>
              <w:t>Does each subconsultant need to be prequalified with NJEDA and NJSDA?</w:t>
            </w:r>
          </w:p>
        </w:tc>
        <w:tc>
          <w:tcPr>
            <w:tcW w:w="4405" w:type="dxa"/>
          </w:tcPr>
          <w:p w14:paraId="45A0DBBB" w14:textId="1E6A7CBA" w:rsidR="601BD237" w:rsidRDefault="4889162A" w:rsidP="601BD237">
            <w:pPr>
              <w:rPr>
                <w:rFonts w:ascii="Arial" w:eastAsia="Arial" w:hAnsi="Arial" w:cs="Arial"/>
                <w:color w:val="4472C4" w:themeColor="accent1"/>
              </w:rPr>
            </w:pPr>
            <w:r w:rsidRPr="7E4B1BBC">
              <w:rPr>
                <w:rFonts w:ascii="Arial" w:eastAsia="Arial" w:hAnsi="Arial" w:cs="Arial"/>
              </w:rPr>
              <w:t xml:space="preserve">There is no requirement at this time for subconsultants to be prequalified by </w:t>
            </w:r>
            <w:r w:rsidR="3983D938" w:rsidRPr="7E4B1BBC">
              <w:rPr>
                <w:rFonts w:ascii="Arial" w:eastAsia="Arial" w:hAnsi="Arial" w:cs="Arial"/>
              </w:rPr>
              <w:t xml:space="preserve">NJEDA or </w:t>
            </w:r>
            <w:r w:rsidRPr="7E4B1BBC">
              <w:rPr>
                <w:rFonts w:ascii="Arial" w:eastAsia="Arial" w:hAnsi="Arial" w:cs="Arial"/>
              </w:rPr>
              <w:t>any other State Agency or Authority.</w:t>
            </w:r>
          </w:p>
        </w:tc>
      </w:tr>
      <w:tr w:rsidR="79A880C6" w14:paraId="0AC334EC" w14:textId="77777777" w:rsidTr="5DD365E0">
        <w:trPr>
          <w:trHeight w:val="300"/>
        </w:trPr>
        <w:tc>
          <w:tcPr>
            <w:tcW w:w="565" w:type="dxa"/>
          </w:tcPr>
          <w:p w14:paraId="6B529321" w14:textId="5BFD99BE" w:rsidR="79A880C6" w:rsidRDefault="56F1F606" w:rsidP="79A880C6">
            <w:pPr>
              <w:rPr>
                <w:rFonts w:ascii="Arial" w:eastAsia="Arial" w:hAnsi="Arial" w:cs="Arial"/>
              </w:rPr>
            </w:pPr>
            <w:r w:rsidRPr="012B6B36">
              <w:rPr>
                <w:rFonts w:ascii="Arial" w:eastAsia="Arial" w:hAnsi="Arial" w:cs="Arial"/>
              </w:rPr>
              <w:t>43.</w:t>
            </w:r>
          </w:p>
        </w:tc>
        <w:tc>
          <w:tcPr>
            <w:tcW w:w="4380" w:type="dxa"/>
          </w:tcPr>
          <w:p w14:paraId="1D1C5BF6" w14:textId="36935F50" w:rsidR="79A880C6" w:rsidRDefault="1B4FDF36" w:rsidP="79A880C6">
            <w:pPr>
              <w:rPr>
                <w:rFonts w:ascii="Arial" w:eastAsia="Arial" w:hAnsi="Arial" w:cs="Arial"/>
                <w:color w:val="000000" w:themeColor="text1"/>
              </w:rPr>
            </w:pPr>
            <w:r w:rsidRPr="236911A5">
              <w:rPr>
                <w:rFonts w:ascii="Arial" w:eastAsia="Arial" w:hAnsi="Arial" w:cs="Arial"/>
              </w:rPr>
              <w:t>Is a Trenton site identified/selected?</w:t>
            </w:r>
          </w:p>
        </w:tc>
        <w:tc>
          <w:tcPr>
            <w:tcW w:w="4405" w:type="dxa"/>
          </w:tcPr>
          <w:p w14:paraId="1699BFDC" w14:textId="1ECDB29F" w:rsidR="6599D1F6" w:rsidRDefault="6599D1F6" w:rsidP="6F132EC5">
            <w:pPr>
              <w:rPr>
                <w:rFonts w:ascii="Arial" w:eastAsia="Arial" w:hAnsi="Arial" w:cs="Arial"/>
              </w:rPr>
            </w:pPr>
            <w:r w:rsidRPr="6F132EC5">
              <w:rPr>
                <w:rFonts w:ascii="Arial" w:eastAsia="Arial" w:hAnsi="Arial" w:cs="Arial"/>
              </w:rPr>
              <w:t>Please refer to question 8 above.</w:t>
            </w:r>
          </w:p>
          <w:p w14:paraId="4875E193" w14:textId="12B935EF" w:rsidR="79A880C6" w:rsidRDefault="79A880C6" w:rsidP="79A880C6">
            <w:pPr>
              <w:rPr>
                <w:rFonts w:ascii="Arial" w:eastAsia="Arial" w:hAnsi="Arial" w:cs="Arial"/>
                <w:color w:val="4472C4" w:themeColor="accent1"/>
              </w:rPr>
            </w:pPr>
          </w:p>
        </w:tc>
      </w:tr>
      <w:tr w:rsidR="79A880C6" w14:paraId="62B268C0" w14:textId="77777777" w:rsidTr="5DD365E0">
        <w:trPr>
          <w:trHeight w:val="300"/>
        </w:trPr>
        <w:tc>
          <w:tcPr>
            <w:tcW w:w="565" w:type="dxa"/>
          </w:tcPr>
          <w:p w14:paraId="77A78580" w14:textId="167C2434" w:rsidR="79A880C6" w:rsidRDefault="56F1F606" w:rsidP="79A880C6">
            <w:pPr>
              <w:rPr>
                <w:rFonts w:ascii="Arial" w:eastAsia="Arial" w:hAnsi="Arial" w:cs="Arial"/>
              </w:rPr>
            </w:pPr>
            <w:r w:rsidRPr="012B6B36">
              <w:rPr>
                <w:rFonts w:ascii="Arial" w:eastAsia="Arial" w:hAnsi="Arial" w:cs="Arial"/>
              </w:rPr>
              <w:t>44.</w:t>
            </w:r>
          </w:p>
        </w:tc>
        <w:tc>
          <w:tcPr>
            <w:tcW w:w="4380" w:type="dxa"/>
          </w:tcPr>
          <w:p w14:paraId="1DDF3578" w14:textId="7280044D" w:rsidR="79A880C6" w:rsidRDefault="102A6FFE" w:rsidP="79A880C6">
            <w:pPr>
              <w:rPr>
                <w:rFonts w:ascii="Arial" w:eastAsia="Arial" w:hAnsi="Arial" w:cs="Arial"/>
                <w:color w:val="000000" w:themeColor="text1"/>
              </w:rPr>
            </w:pPr>
            <w:r w:rsidRPr="7E4B1BBC">
              <w:rPr>
                <w:rFonts w:ascii="Arial" w:eastAsia="Arial" w:hAnsi="Arial" w:cs="Arial"/>
              </w:rPr>
              <w:t xml:space="preserve">We understand there is a functional program that exists. Has a real estate market study assessment </w:t>
            </w:r>
            <w:r w:rsidRPr="7E4B1BBC">
              <w:rPr>
                <w:rFonts w:ascii="Arial" w:eastAsia="Arial" w:hAnsi="Arial" w:cs="Arial"/>
              </w:rPr>
              <w:lastRenderedPageBreak/>
              <w:t>and catchment area assessment for the county or state been completed (</w:t>
            </w:r>
            <w:proofErr w:type="gramStart"/>
            <w:r w:rsidRPr="7E4B1BBC">
              <w:rPr>
                <w:rFonts w:ascii="Arial" w:eastAsia="Arial" w:hAnsi="Arial" w:cs="Arial"/>
              </w:rPr>
              <w:t>and also</w:t>
            </w:r>
            <w:proofErr w:type="gramEnd"/>
            <w:r w:rsidRPr="7E4B1BBC">
              <w:rPr>
                <w:rFonts w:ascii="Arial" w:eastAsia="Arial" w:hAnsi="Arial" w:cs="Arial"/>
              </w:rPr>
              <w:t xml:space="preserve"> be released) that may have impact to inform and validate the program and future design?</w:t>
            </w:r>
          </w:p>
        </w:tc>
        <w:tc>
          <w:tcPr>
            <w:tcW w:w="4405" w:type="dxa"/>
          </w:tcPr>
          <w:p w14:paraId="1F718408" w14:textId="763FAB7B" w:rsidR="79A880C6" w:rsidRDefault="00D901A0" w:rsidP="79A880C6">
            <w:pPr>
              <w:rPr>
                <w:rFonts w:ascii="Arial" w:eastAsia="Arial" w:hAnsi="Arial" w:cs="Arial"/>
                <w:color w:val="4472C4" w:themeColor="accent1"/>
              </w:rPr>
            </w:pPr>
            <w:r w:rsidRPr="064EFFCD">
              <w:rPr>
                <w:rFonts w:ascii="Arial" w:eastAsia="Arial" w:hAnsi="Arial" w:cs="Arial"/>
              </w:rPr>
              <w:lastRenderedPageBreak/>
              <w:t>The A/E will be responsible for full space programming</w:t>
            </w:r>
            <w:r w:rsidR="00A3106C">
              <w:rPr>
                <w:rFonts w:ascii="Arial" w:eastAsia="Arial" w:hAnsi="Arial" w:cs="Arial"/>
              </w:rPr>
              <w:t xml:space="preserve">. No market study or catchment area assessment exists. </w:t>
            </w:r>
          </w:p>
        </w:tc>
      </w:tr>
      <w:tr w:rsidR="79A880C6" w14:paraId="2B900B48" w14:textId="77777777" w:rsidTr="5DD365E0">
        <w:trPr>
          <w:trHeight w:val="300"/>
        </w:trPr>
        <w:tc>
          <w:tcPr>
            <w:tcW w:w="565" w:type="dxa"/>
          </w:tcPr>
          <w:p w14:paraId="7EF627CE" w14:textId="5A8E9228" w:rsidR="79A880C6" w:rsidRDefault="56F1F606" w:rsidP="79A880C6">
            <w:pPr>
              <w:rPr>
                <w:rFonts w:ascii="Arial" w:eastAsia="Arial" w:hAnsi="Arial" w:cs="Arial"/>
              </w:rPr>
            </w:pPr>
            <w:r w:rsidRPr="012B6B36">
              <w:rPr>
                <w:rFonts w:ascii="Arial" w:eastAsia="Arial" w:hAnsi="Arial" w:cs="Arial"/>
              </w:rPr>
              <w:t>45.</w:t>
            </w:r>
          </w:p>
        </w:tc>
        <w:tc>
          <w:tcPr>
            <w:tcW w:w="4380" w:type="dxa"/>
          </w:tcPr>
          <w:p w14:paraId="1AE0F6B8" w14:textId="3AB04A32" w:rsidR="79A880C6" w:rsidRDefault="50F0E63C" w:rsidP="79A880C6">
            <w:pPr>
              <w:rPr>
                <w:rFonts w:ascii="Arial" w:eastAsia="Arial" w:hAnsi="Arial" w:cs="Arial"/>
                <w:color w:val="000000" w:themeColor="text1"/>
              </w:rPr>
            </w:pPr>
            <w:r w:rsidRPr="5DD365E0">
              <w:rPr>
                <w:rFonts w:ascii="Arial" w:eastAsia="Arial" w:hAnsi="Arial" w:cs="Arial"/>
              </w:rPr>
              <w:t>Is there a health system pre-selected to receive patient referrals from this proposed Maternal and Infant Health Innovation Center for maternity deliveries?</w:t>
            </w:r>
          </w:p>
        </w:tc>
        <w:tc>
          <w:tcPr>
            <w:tcW w:w="4405" w:type="dxa"/>
          </w:tcPr>
          <w:p w14:paraId="3CEA9C92" w14:textId="463BA0C2" w:rsidR="79A880C6" w:rsidRDefault="00087A88" w:rsidP="5DD365E0">
            <w:pPr>
              <w:tabs>
                <w:tab w:val="left" w:pos="840"/>
              </w:tabs>
              <w:rPr>
                <w:rFonts w:ascii="Arial" w:eastAsia="Arial" w:hAnsi="Arial" w:cs="Arial"/>
              </w:rPr>
            </w:pPr>
            <w:r>
              <w:rPr>
                <w:rStyle w:val="normaltextrun"/>
                <w:rFonts w:ascii="Arial" w:hAnsi="Arial" w:cs="Arial"/>
                <w:color w:val="000000"/>
                <w:bdr w:val="none" w:sz="0" w:space="0" w:color="auto" w:frame="1"/>
              </w:rPr>
              <w:t>No there is not a health system that has been pre-selected for the MIHI Center</w:t>
            </w:r>
          </w:p>
        </w:tc>
      </w:tr>
      <w:tr w:rsidR="4DB5508C" w14:paraId="45FFFA88" w14:textId="77777777" w:rsidTr="5DD365E0">
        <w:trPr>
          <w:trHeight w:val="300"/>
        </w:trPr>
        <w:tc>
          <w:tcPr>
            <w:tcW w:w="565" w:type="dxa"/>
          </w:tcPr>
          <w:p w14:paraId="6F8A01E2" w14:textId="7962349F" w:rsidR="4DB5508C" w:rsidRDefault="56F1F606" w:rsidP="4DB5508C">
            <w:pPr>
              <w:rPr>
                <w:rFonts w:ascii="Arial" w:eastAsia="Arial" w:hAnsi="Arial" w:cs="Arial"/>
              </w:rPr>
            </w:pPr>
            <w:r w:rsidRPr="012B6B36">
              <w:rPr>
                <w:rFonts w:ascii="Arial" w:eastAsia="Arial" w:hAnsi="Arial" w:cs="Arial"/>
              </w:rPr>
              <w:t>46.</w:t>
            </w:r>
          </w:p>
        </w:tc>
        <w:tc>
          <w:tcPr>
            <w:tcW w:w="4380" w:type="dxa"/>
          </w:tcPr>
          <w:p w14:paraId="0492C6C5" w14:textId="009F19EA" w:rsidR="4DB5508C" w:rsidRDefault="2272BED3" w:rsidP="4DB5508C">
            <w:pPr>
              <w:rPr>
                <w:rFonts w:ascii="Arial" w:eastAsia="Arial" w:hAnsi="Arial" w:cs="Arial"/>
                <w:color w:val="000000" w:themeColor="text1"/>
              </w:rPr>
            </w:pPr>
            <w:r w:rsidRPr="236911A5">
              <w:rPr>
                <w:rFonts w:ascii="Arial" w:eastAsia="Arial" w:hAnsi="Arial" w:cs="Arial"/>
              </w:rPr>
              <w:t>What level of facility programming is anticipated for the A/E RFQ (RERFQ-0000059), will the A/E be responsible for developing a facility space program based on input form the selected CSP [Clinical Services Provider (2023-RFQ-169)] or will the CSP generate the space requirements?</w:t>
            </w:r>
          </w:p>
        </w:tc>
        <w:tc>
          <w:tcPr>
            <w:tcW w:w="4405" w:type="dxa"/>
          </w:tcPr>
          <w:p w14:paraId="43871187" w14:textId="6BE769F5" w:rsidR="4DB5508C" w:rsidRPr="00A3106C" w:rsidRDefault="4DB5508C" w:rsidP="4DB5508C">
            <w:pPr>
              <w:rPr>
                <w:rFonts w:ascii="Arial" w:eastAsia="Arial" w:hAnsi="Arial" w:cs="Arial"/>
              </w:rPr>
            </w:pPr>
          </w:p>
          <w:p w14:paraId="4452D5E7" w14:textId="6D4E2E96" w:rsidR="00A3106C" w:rsidRPr="00A3106C" w:rsidRDefault="00A3106C" w:rsidP="4DB5508C">
            <w:pPr>
              <w:rPr>
                <w:rFonts w:ascii="Arial" w:eastAsia="Arial" w:hAnsi="Arial" w:cs="Arial"/>
                <w:color w:val="4472C4" w:themeColor="accent1"/>
              </w:rPr>
            </w:pPr>
            <w:r w:rsidRPr="00457B19">
              <w:rPr>
                <w:rFonts w:ascii="Arial" w:hAnsi="Arial" w:cs="Arial"/>
              </w:rPr>
              <w:t>The selected respondent from the RFP will be responsible for developing a full space program based on the input from all the occupants of the building.</w:t>
            </w:r>
          </w:p>
        </w:tc>
      </w:tr>
      <w:tr w:rsidR="00AA1565" w14:paraId="36769486" w14:textId="77777777" w:rsidTr="5DD365E0">
        <w:trPr>
          <w:trHeight w:val="300"/>
        </w:trPr>
        <w:tc>
          <w:tcPr>
            <w:tcW w:w="565" w:type="dxa"/>
          </w:tcPr>
          <w:p w14:paraId="193BE6AF" w14:textId="177739C0" w:rsidR="00457B19" w:rsidRPr="00457B19" w:rsidRDefault="00457B19" w:rsidP="4DB5508C">
            <w:pPr>
              <w:rPr>
                <w:rFonts w:ascii="Arial" w:eastAsia="Arial" w:hAnsi="Arial" w:cs="Arial"/>
              </w:rPr>
            </w:pPr>
            <w:r w:rsidRPr="00457B19">
              <w:rPr>
                <w:rFonts w:ascii="Arial" w:eastAsia="Arial" w:hAnsi="Arial" w:cs="Arial"/>
              </w:rPr>
              <w:t>47.</w:t>
            </w:r>
          </w:p>
        </w:tc>
        <w:tc>
          <w:tcPr>
            <w:tcW w:w="4380" w:type="dxa"/>
          </w:tcPr>
          <w:p w14:paraId="4F37B621" w14:textId="514BD413" w:rsidR="00457B19" w:rsidRPr="00457B19" w:rsidRDefault="00457B19" w:rsidP="00457B19">
            <w:pPr>
              <w:rPr>
                <w:rFonts w:ascii="Arial" w:hAnsi="Arial" w:cs="Arial"/>
              </w:rPr>
            </w:pPr>
            <w:r w:rsidRPr="00457B19">
              <w:rPr>
                <w:rFonts w:ascii="Arial" w:hAnsi="Arial" w:cs="Arial"/>
              </w:rPr>
              <w:t>We are an energy/sustainability consulting firm and is not currently prequalified under the NJ EDA. However, we would like to partner with an AE firm on an upcoming proposal and understand we need to be prequalified. That said, in reviewing the PSQS form it appears that this prequalification does not cover our services (LEED/sustainability consulting, Commissioning, Energy Audits, etc.).</w:t>
            </w:r>
          </w:p>
          <w:p w14:paraId="2752EE7A" w14:textId="77777777" w:rsidR="00457B19" w:rsidRPr="00457B19" w:rsidRDefault="00457B19" w:rsidP="00457B19">
            <w:pPr>
              <w:rPr>
                <w:rFonts w:ascii="Arial" w:hAnsi="Arial" w:cs="Arial"/>
              </w:rPr>
            </w:pPr>
          </w:p>
          <w:p w14:paraId="339373AC" w14:textId="77777777" w:rsidR="00457B19" w:rsidRPr="00457B19" w:rsidRDefault="00457B19" w:rsidP="00457B19">
            <w:pPr>
              <w:rPr>
                <w:rFonts w:ascii="Arial" w:hAnsi="Arial" w:cs="Arial"/>
              </w:rPr>
            </w:pPr>
            <w:r w:rsidRPr="00457B19">
              <w:rPr>
                <w:rFonts w:ascii="Arial" w:hAnsi="Arial" w:cs="Arial"/>
              </w:rPr>
              <w:t>Can you please clarify if we are required to be prequalified under this under the form or if this is only intended for the services listed in Section/Question 6 of the attached?</w:t>
            </w:r>
          </w:p>
          <w:p w14:paraId="2A0D7F8C" w14:textId="77777777" w:rsidR="00457B19" w:rsidRPr="00457B19" w:rsidRDefault="00457B19" w:rsidP="4DB5508C">
            <w:pPr>
              <w:rPr>
                <w:rFonts w:ascii="Arial" w:eastAsia="Arial" w:hAnsi="Arial" w:cs="Arial"/>
              </w:rPr>
            </w:pPr>
          </w:p>
        </w:tc>
        <w:tc>
          <w:tcPr>
            <w:tcW w:w="4405" w:type="dxa"/>
          </w:tcPr>
          <w:p w14:paraId="161746EC" w14:textId="2190EB25" w:rsidR="00457B19" w:rsidRPr="00457B19" w:rsidRDefault="00760D2F" w:rsidP="00457B19">
            <w:pPr>
              <w:rPr>
                <w:rFonts w:ascii="Arial" w:hAnsi="Arial" w:cs="Arial"/>
              </w:rPr>
            </w:pPr>
            <w:r>
              <w:rPr>
                <w:rFonts w:ascii="Arial" w:hAnsi="Arial" w:cs="Arial"/>
              </w:rPr>
              <w:t xml:space="preserve">Firms are not required to be prequalified.   </w:t>
            </w:r>
            <w:r w:rsidR="00457B19" w:rsidRPr="00457B19">
              <w:rPr>
                <w:rFonts w:ascii="Arial" w:hAnsi="Arial" w:cs="Arial"/>
              </w:rPr>
              <w:t>NJEDA does not prequalify firms or issue prequalification certificates.</w:t>
            </w:r>
          </w:p>
          <w:p w14:paraId="152253E1" w14:textId="77777777" w:rsidR="00457B19" w:rsidRPr="00457B19" w:rsidRDefault="00457B19" w:rsidP="00457B19">
            <w:pPr>
              <w:rPr>
                <w:rFonts w:ascii="Arial" w:hAnsi="Arial" w:cs="Arial"/>
              </w:rPr>
            </w:pPr>
          </w:p>
          <w:p w14:paraId="16088A74" w14:textId="396051EC" w:rsidR="00457B19" w:rsidRPr="00457B19" w:rsidRDefault="00457B19" w:rsidP="00457B19">
            <w:pPr>
              <w:rPr>
                <w:rFonts w:ascii="Arial" w:hAnsi="Arial" w:cs="Arial"/>
              </w:rPr>
            </w:pPr>
            <w:r w:rsidRPr="00457B19">
              <w:rPr>
                <w:rFonts w:ascii="Arial" w:hAnsi="Arial" w:cs="Arial"/>
              </w:rPr>
              <w:t>NJEDA does not track the tier of discipline noted in your inquiry.</w:t>
            </w:r>
          </w:p>
          <w:p w14:paraId="3F33AE77" w14:textId="3CB8DC01" w:rsidR="00457B19" w:rsidRPr="00457B19" w:rsidRDefault="00457B19" w:rsidP="00457B19">
            <w:pPr>
              <w:rPr>
                <w:rFonts w:ascii="Arial" w:hAnsi="Arial" w:cs="Arial"/>
              </w:rPr>
            </w:pPr>
          </w:p>
          <w:p w14:paraId="3C220D3D" w14:textId="48F2C594" w:rsidR="00457B19" w:rsidRPr="00457B19" w:rsidRDefault="00457B19" w:rsidP="00457B19">
            <w:pPr>
              <w:rPr>
                <w:rFonts w:ascii="Arial" w:hAnsi="Arial" w:cs="Arial"/>
              </w:rPr>
            </w:pPr>
            <w:r w:rsidRPr="00457B19">
              <w:rPr>
                <w:rFonts w:ascii="Arial" w:eastAsia="Arial" w:hAnsi="Arial" w:cs="Arial"/>
              </w:rPr>
              <w:t xml:space="preserve">The list of qualified firms selected from the RFQ process will be posted to EDA’s website once Qualification Submittals have been reviewed and ranked. Consultants may reach out to firms directly. </w:t>
            </w:r>
          </w:p>
          <w:p w14:paraId="41362224" w14:textId="77777777" w:rsidR="00457B19" w:rsidRPr="00457B19" w:rsidRDefault="00457B19" w:rsidP="00457B19">
            <w:pPr>
              <w:rPr>
                <w:rFonts w:ascii="Arial" w:hAnsi="Arial" w:cs="Arial"/>
              </w:rPr>
            </w:pPr>
          </w:p>
          <w:p w14:paraId="62E2EBA2" w14:textId="22BF27B1" w:rsidR="00457B19" w:rsidRPr="00457B19" w:rsidDel="00A3106C" w:rsidRDefault="00457B19" w:rsidP="4DB5508C">
            <w:pPr>
              <w:rPr>
                <w:rFonts w:ascii="Arial" w:eastAsia="Arial" w:hAnsi="Arial" w:cs="Arial"/>
              </w:rPr>
            </w:pPr>
          </w:p>
        </w:tc>
      </w:tr>
    </w:tbl>
    <w:p w14:paraId="6A0D827F" w14:textId="03E8E918" w:rsidR="00EE4FE5" w:rsidRDefault="00EE4FE5" w:rsidP="5DD365E0">
      <w:pPr>
        <w:rPr>
          <w:rFonts w:ascii="Arial" w:hAnsi="Arial" w:cs="Arial"/>
          <w:sz w:val="20"/>
          <w:szCs w:val="20"/>
        </w:rPr>
      </w:pPr>
    </w:p>
    <w:sectPr w:rsidR="00EE4FE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5897" w14:textId="77777777" w:rsidR="0024410E" w:rsidRDefault="0024410E" w:rsidP="00A80AAC">
      <w:pPr>
        <w:spacing w:after="0" w:line="240" w:lineRule="auto"/>
      </w:pPr>
      <w:r>
        <w:separator/>
      </w:r>
    </w:p>
  </w:endnote>
  <w:endnote w:type="continuationSeparator" w:id="0">
    <w:p w14:paraId="13E3AC46" w14:textId="77777777" w:rsidR="0024410E" w:rsidRDefault="0024410E" w:rsidP="00A80AAC">
      <w:pPr>
        <w:spacing w:after="0" w:line="240" w:lineRule="auto"/>
      </w:pPr>
      <w:r>
        <w:continuationSeparator/>
      </w:r>
    </w:p>
  </w:endnote>
  <w:endnote w:type="continuationNotice" w:id="1">
    <w:p w14:paraId="6F5F8513" w14:textId="77777777" w:rsidR="0024410E" w:rsidRDefault="00244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017B" w14:textId="5A6CC555" w:rsidR="00A80AAC" w:rsidRPr="00A43B13" w:rsidRDefault="00A43B13">
    <w:pPr>
      <w:pStyle w:val="Footer"/>
      <w:rPr>
        <w:rFonts w:ascii="Arial" w:hAnsi="Arial" w:cs="Arial"/>
        <w:sz w:val="16"/>
        <w:szCs w:val="16"/>
      </w:rPr>
    </w:pPr>
    <w:r w:rsidRPr="00A43B13">
      <w:rPr>
        <w:rFonts w:ascii="Arial" w:hAnsi="Arial" w:cs="Arial"/>
        <w:sz w:val="16"/>
        <w:szCs w:val="16"/>
      </w:rPr>
      <w:t xml:space="preserve">RFP Addendum </w:t>
    </w:r>
    <w:r w:rsidR="005D6AC1">
      <w:rPr>
        <w:rFonts w:ascii="Arial" w:hAnsi="Arial" w:cs="Arial"/>
        <w:sz w:val="16"/>
        <w:szCs w:val="16"/>
      </w:rPr>
      <w:t xml:space="preserve">Template </w:t>
    </w:r>
    <w:r w:rsidRPr="00A43B13">
      <w:rPr>
        <w:rFonts w:ascii="Arial" w:hAnsi="Arial" w:cs="Arial"/>
        <w:sz w:val="16"/>
        <w:szCs w:val="16"/>
      </w:rPr>
      <w:t>(</w:t>
    </w:r>
    <w:r w:rsidR="00A80AAC" w:rsidRPr="00A43B13">
      <w:rPr>
        <w:rFonts w:ascii="Arial" w:hAnsi="Arial" w:cs="Arial"/>
        <w:sz w:val="16"/>
        <w:szCs w:val="16"/>
      </w:rPr>
      <w:t>R</w:t>
    </w:r>
    <w:r w:rsidRPr="00A43B13">
      <w:rPr>
        <w:rFonts w:ascii="Arial" w:hAnsi="Arial" w:cs="Arial"/>
        <w:sz w:val="16"/>
        <w:szCs w:val="16"/>
      </w:rPr>
      <w:t>ev</w:t>
    </w:r>
    <w:r w:rsidR="00A80AAC" w:rsidRPr="00A43B13">
      <w:rPr>
        <w:rFonts w:ascii="Arial" w:hAnsi="Arial" w:cs="Arial"/>
        <w:sz w:val="16"/>
        <w:szCs w:val="16"/>
      </w:rPr>
      <w:t xml:space="preserve"> 05</w:t>
    </w:r>
    <w:r w:rsidRPr="00A43B13">
      <w:rPr>
        <w:rFonts w:ascii="Arial" w:hAnsi="Arial" w:cs="Arial"/>
        <w:sz w:val="16"/>
        <w:szCs w:val="16"/>
      </w:rPr>
      <w:t>-</w:t>
    </w:r>
    <w:r w:rsidR="00A80AAC" w:rsidRPr="00A43B13">
      <w:rPr>
        <w:rFonts w:ascii="Arial" w:hAnsi="Arial" w:cs="Arial"/>
        <w:sz w:val="16"/>
        <w:szCs w:val="16"/>
      </w:rPr>
      <w:t>19</w:t>
    </w:r>
    <w:r w:rsidRPr="00A43B13">
      <w:rPr>
        <w:rFonts w:ascii="Arial" w:hAnsi="Arial" w:cs="Arial"/>
        <w:sz w:val="16"/>
        <w:szCs w:val="16"/>
      </w:rPr>
      <w:t>-</w:t>
    </w:r>
    <w:r w:rsidR="00A80AAC" w:rsidRPr="00A43B13">
      <w:rPr>
        <w:rFonts w:ascii="Arial" w:hAnsi="Arial" w:cs="Arial"/>
        <w:sz w:val="16"/>
        <w:szCs w:val="16"/>
      </w:rPr>
      <w:t>21</w:t>
    </w:r>
    <w:r w:rsidRPr="00A43B13">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626E" w14:textId="77777777" w:rsidR="0024410E" w:rsidRDefault="0024410E" w:rsidP="00A80AAC">
      <w:pPr>
        <w:spacing w:after="0" w:line="240" w:lineRule="auto"/>
      </w:pPr>
      <w:r>
        <w:separator/>
      </w:r>
    </w:p>
  </w:footnote>
  <w:footnote w:type="continuationSeparator" w:id="0">
    <w:p w14:paraId="5C288281" w14:textId="77777777" w:rsidR="0024410E" w:rsidRDefault="0024410E" w:rsidP="00A80AAC">
      <w:pPr>
        <w:spacing w:after="0" w:line="240" w:lineRule="auto"/>
      </w:pPr>
      <w:r>
        <w:continuationSeparator/>
      </w:r>
    </w:p>
  </w:footnote>
  <w:footnote w:type="continuationNotice" w:id="1">
    <w:p w14:paraId="7DA59C5F" w14:textId="77777777" w:rsidR="0024410E" w:rsidRDefault="002441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F8C"/>
    <w:multiLevelType w:val="hybridMultilevel"/>
    <w:tmpl w:val="3F7C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A2419"/>
    <w:multiLevelType w:val="hybridMultilevel"/>
    <w:tmpl w:val="FFFFFFFF"/>
    <w:lvl w:ilvl="0" w:tplc="BDC6063A">
      <w:start w:val="1"/>
      <w:numFmt w:val="decimal"/>
      <w:lvlText w:val="%1."/>
      <w:lvlJc w:val="left"/>
      <w:pPr>
        <w:ind w:left="720" w:hanging="360"/>
      </w:pPr>
    </w:lvl>
    <w:lvl w:ilvl="1" w:tplc="293897BE">
      <w:start w:val="1"/>
      <w:numFmt w:val="lowerLetter"/>
      <w:lvlText w:val="%2."/>
      <w:lvlJc w:val="left"/>
      <w:pPr>
        <w:ind w:left="1440" w:hanging="360"/>
      </w:pPr>
    </w:lvl>
    <w:lvl w:ilvl="2" w:tplc="BCEE6CF4">
      <w:start w:val="1"/>
      <w:numFmt w:val="lowerRoman"/>
      <w:lvlText w:val="%3."/>
      <w:lvlJc w:val="right"/>
      <w:pPr>
        <w:ind w:left="2160" w:hanging="180"/>
      </w:pPr>
    </w:lvl>
    <w:lvl w:ilvl="3" w:tplc="47281FE2">
      <w:start w:val="1"/>
      <w:numFmt w:val="decimal"/>
      <w:lvlText w:val="%4."/>
      <w:lvlJc w:val="left"/>
      <w:pPr>
        <w:ind w:left="2880" w:hanging="360"/>
      </w:pPr>
    </w:lvl>
    <w:lvl w:ilvl="4" w:tplc="A1B8819E">
      <w:start w:val="1"/>
      <w:numFmt w:val="lowerLetter"/>
      <w:lvlText w:val="%5."/>
      <w:lvlJc w:val="left"/>
      <w:pPr>
        <w:ind w:left="3600" w:hanging="360"/>
      </w:pPr>
    </w:lvl>
    <w:lvl w:ilvl="5" w:tplc="150CF4AC">
      <w:start w:val="1"/>
      <w:numFmt w:val="lowerRoman"/>
      <w:lvlText w:val="%6."/>
      <w:lvlJc w:val="right"/>
      <w:pPr>
        <w:ind w:left="4320" w:hanging="180"/>
      </w:pPr>
    </w:lvl>
    <w:lvl w:ilvl="6" w:tplc="FBD81716">
      <w:start w:val="1"/>
      <w:numFmt w:val="decimal"/>
      <w:lvlText w:val="%7."/>
      <w:lvlJc w:val="left"/>
      <w:pPr>
        <w:ind w:left="5040" w:hanging="360"/>
      </w:pPr>
    </w:lvl>
    <w:lvl w:ilvl="7" w:tplc="F0DE0CD2">
      <w:start w:val="1"/>
      <w:numFmt w:val="lowerLetter"/>
      <w:lvlText w:val="%8."/>
      <w:lvlJc w:val="left"/>
      <w:pPr>
        <w:ind w:left="5760" w:hanging="360"/>
      </w:pPr>
    </w:lvl>
    <w:lvl w:ilvl="8" w:tplc="2A0A2652">
      <w:start w:val="1"/>
      <w:numFmt w:val="lowerRoman"/>
      <w:lvlText w:val="%9."/>
      <w:lvlJc w:val="right"/>
      <w:pPr>
        <w:ind w:left="6480" w:hanging="180"/>
      </w:pPr>
    </w:lvl>
  </w:abstractNum>
  <w:abstractNum w:abstractNumId="2" w15:restartNumberingAfterBreak="0">
    <w:nsid w:val="05E5887E"/>
    <w:multiLevelType w:val="hybridMultilevel"/>
    <w:tmpl w:val="FFFFFFFF"/>
    <w:lvl w:ilvl="0" w:tplc="5504E6DA">
      <w:start w:val="1"/>
      <w:numFmt w:val="decimal"/>
      <w:lvlText w:val="%1."/>
      <w:lvlJc w:val="left"/>
      <w:pPr>
        <w:ind w:left="720" w:hanging="360"/>
      </w:pPr>
    </w:lvl>
    <w:lvl w:ilvl="1" w:tplc="B8A4DEB2">
      <w:start w:val="1"/>
      <w:numFmt w:val="lowerLetter"/>
      <w:lvlText w:val="%2."/>
      <w:lvlJc w:val="left"/>
      <w:pPr>
        <w:ind w:left="1440" w:hanging="360"/>
      </w:pPr>
    </w:lvl>
    <w:lvl w:ilvl="2" w:tplc="0CDA6CB6">
      <w:start w:val="1"/>
      <w:numFmt w:val="lowerRoman"/>
      <w:lvlText w:val="%3."/>
      <w:lvlJc w:val="right"/>
      <w:pPr>
        <w:ind w:left="2160" w:hanging="180"/>
      </w:pPr>
    </w:lvl>
    <w:lvl w:ilvl="3" w:tplc="F334CBF6">
      <w:start w:val="1"/>
      <w:numFmt w:val="decimal"/>
      <w:lvlText w:val="%4."/>
      <w:lvlJc w:val="left"/>
      <w:pPr>
        <w:ind w:left="2880" w:hanging="360"/>
      </w:pPr>
    </w:lvl>
    <w:lvl w:ilvl="4" w:tplc="45E25F0A">
      <w:start w:val="1"/>
      <w:numFmt w:val="lowerLetter"/>
      <w:lvlText w:val="%5."/>
      <w:lvlJc w:val="left"/>
      <w:pPr>
        <w:ind w:left="3600" w:hanging="360"/>
      </w:pPr>
    </w:lvl>
    <w:lvl w:ilvl="5" w:tplc="804EA674">
      <w:start w:val="1"/>
      <w:numFmt w:val="lowerRoman"/>
      <w:lvlText w:val="%6."/>
      <w:lvlJc w:val="right"/>
      <w:pPr>
        <w:ind w:left="4320" w:hanging="180"/>
      </w:pPr>
    </w:lvl>
    <w:lvl w:ilvl="6" w:tplc="25E4F850">
      <w:start w:val="1"/>
      <w:numFmt w:val="decimal"/>
      <w:lvlText w:val="%7."/>
      <w:lvlJc w:val="left"/>
      <w:pPr>
        <w:ind w:left="5040" w:hanging="360"/>
      </w:pPr>
    </w:lvl>
    <w:lvl w:ilvl="7" w:tplc="B01490F8">
      <w:start w:val="1"/>
      <w:numFmt w:val="lowerLetter"/>
      <w:lvlText w:val="%8."/>
      <w:lvlJc w:val="left"/>
      <w:pPr>
        <w:ind w:left="5760" w:hanging="360"/>
      </w:pPr>
    </w:lvl>
    <w:lvl w:ilvl="8" w:tplc="241EE580">
      <w:start w:val="1"/>
      <w:numFmt w:val="lowerRoman"/>
      <w:lvlText w:val="%9."/>
      <w:lvlJc w:val="right"/>
      <w:pPr>
        <w:ind w:left="6480" w:hanging="180"/>
      </w:pPr>
    </w:lvl>
  </w:abstractNum>
  <w:abstractNum w:abstractNumId="3" w15:restartNumberingAfterBreak="0">
    <w:nsid w:val="1E877DFC"/>
    <w:multiLevelType w:val="hybridMultilevel"/>
    <w:tmpl w:val="FFFFFFFF"/>
    <w:lvl w:ilvl="0" w:tplc="C02261B8">
      <w:start w:val="1"/>
      <w:numFmt w:val="lowerLetter"/>
      <w:lvlText w:val="%1."/>
      <w:lvlJc w:val="left"/>
      <w:pPr>
        <w:ind w:left="720" w:hanging="360"/>
      </w:pPr>
    </w:lvl>
    <w:lvl w:ilvl="1" w:tplc="482C102A">
      <w:start w:val="1"/>
      <w:numFmt w:val="lowerLetter"/>
      <w:lvlText w:val="%2."/>
      <w:lvlJc w:val="left"/>
      <w:pPr>
        <w:ind w:left="1440" w:hanging="360"/>
      </w:pPr>
    </w:lvl>
    <w:lvl w:ilvl="2" w:tplc="8BF6BC70">
      <w:start w:val="1"/>
      <w:numFmt w:val="lowerRoman"/>
      <w:lvlText w:val="%3."/>
      <w:lvlJc w:val="right"/>
      <w:pPr>
        <w:ind w:left="2160" w:hanging="180"/>
      </w:pPr>
    </w:lvl>
    <w:lvl w:ilvl="3" w:tplc="CF5695EE">
      <w:start w:val="1"/>
      <w:numFmt w:val="decimal"/>
      <w:lvlText w:val="%4."/>
      <w:lvlJc w:val="left"/>
      <w:pPr>
        <w:ind w:left="2880" w:hanging="360"/>
      </w:pPr>
    </w:lvl>
    <w:lvl w:ilvl="4" w:tplc="5F3A8F10">
      <w:start w:val="1"/>
      <w:numFmt w:val="lowerLetter"/>
      <w:lvlText w:val="%5."/>
      <w:lvlJc w:val="left"/>
      <w:pPr>
        <w:ind w:left="3600" w:hanging="360"/>
      </w:pPr>
    </w:lvl>
    <w:lvl w:ilvl="5" w:tplc="E1621474">
      <w:start w:val="1"/>
      <w:numFmt w:val="lowerRoman"/>
      <w:lvlText w:val="%6."/>
      <w:lvlJc w:val="right"/>
      <w:pPr>
        <w:ind w:left="4320" w:hanging="180"/>
      </w:pPr>
    </w:lvl>
    <w:lvl w:ilvl="6" w:tplc="FE8E5B2C">
      <w:start w:val="1"/>
      <w:numFmt w:val="decimal"/>
      <w:lvlText w:val="%7."/>
      <w:lvlJc w:val="left"/>
      <w:pPr>
        <w:ind w:left="5040" w:hanging="360"/>
      </w:pPr>
    </w:lvl>
    <w:lvl w:ilvl="7" w:tplc="340E6B68">
      <w:start w:val="1"/>
      <w:numFmt w:val="lowerLetter"/>
      <w:lvlText w:val="%8."/>
      <w:lvlJc w:val="left"/>
      <w:pPr>
        <w:ind w:left="5760" w:hanging="360"/>
      </w:pPr>
    </w:lvl>
    <w:lvl w:ilvl="8" w:tplc="D67A88BE">
      <w:start w:val="1"/>
      <w:numFmt w:val="lowerRoman"/>
      <w:lvlText w:val="%9."/>
      <w:lvlJc w:val="right"/>
      <w:pPr>
        <w:ind w:left="6480" w:hanging="180"/>
      </w:pPr>
    </w:lvl>
  </w:abstractNum>
  <w:abstractNum w:abstractNumId="4" w15:restartNumberingAfterBreak="0">
    <w:nsid w:val="22D8753D"/>
    <w:multiLevelType w:val="hybridMultilevel"/>
    <w:tmpl w:val="FFFFFFFF"/>
    <w:lvl w:ilvl="0" w:tplc="7046B944">
      <w:start w:val="1"/>
      <w:numFmt w:val="lowerLetter"/>
      <w:lvlText w:val="%1."/>
      <w:lvlJc w:val="left"/>
      <w:pPr>
        <w:ind w:left="720" w:hanging="360"/>
      </w:pPr>
    </w:lvl>
    <w:lvl w:ilvl="1" w:tplc="DC0E98C4">
      <w:start w:val="1"/>
      <w:numFmt w:val="lowerLetter"/>
      <w:lvlText w:val="%2."/>
      <w:lvlJc w:val="left"/>
      <w:pPr>
        <w:ind w:left="1440" w:hanging="360"/>
      </w:pPr>
    </w:lvl>
    <w:lvl w:ilvl="2" w:tplc="273C84B6">
      <w:start w:val="1"/>
      <w:numFmt w:val="lowerRoman"/>
      <w:lvlText w:val="%3."/>
      <w:lvlJc w:val="right"/>
      <w:pPr>
        <w:ind w:left="2160" w:hanging="180"/>
      </w:pPr>
    </w:lvl>
    <w:lvl w:ilvl="3" w:tplc="AFE68C72">
      <w:start w:val="1"/>
      <w:numFmt w:val="decimal"/>
      <w:lvlText w:val="%4."/>
      <w:lvlJc w:val="left"/>
      <w:pPr>
        <w:ind w:left="2880" w:hanging="360"/>
      </w:pPr>
    </w:lvl>
    <w:lvl w:ilvl="4" w:tplc="799A9FC2">
      <w:start w:val="1"/>
      <w:numFmt w:val="lowerLetter"/>
      <w:lvlText w:val="%5."/>
      <w:lvlJc w:val="left"/>
      <w:pPr>
        <w:ind w:left="3600" w:hanging="360"/>
      </w:pPr>
    </w:lvl>
    <w:lvl w:ilvl="5" w:tplc="50F67664">
      <w:start w:val="1"/>
      <w:numFmt w:val="lowerRoman"/>
      <w:lvlText w:val="%6."/>
      <w:lvlJc w:val="right"/>
      <w:pPr>
        <w:ind w:left="4320" w:hanging="180"/>
      </w:pPr>
    </w:lvl>
    <w:lvl w:ilvl="6" w:tplc="7E5C294C">
      <w:start w:val="1"/>
      <w:numFmt w:val="decimal"/>
      <w:lvlText w:val="%7."/>
      <w:lvlJc w:val="left"/>
      <w:pPr>
        <w:ind w:left="5040" w:hanging="360"/>
      </w:pPr>
    </w:lvl>
    <w:lvl w:ilvl="7" w:tplc="C2DAA972">
      <w:start w:val="1"/>
      <w:numFmt w:val="lowerLetter"/>
      <w:lvlText w:val="%8."/>
      <w:lvlJc w:val="left"/>
      <w:pPr>
        <w:ind w:left="5760" w:hanging="360"/>
      </w:pPr>
    </w:lvl>
    <w:lvl w:ilvl="8" w:tplc="21922C30">
      <w:start w:val="1"/>
      <w:numFmt w:val="lowerRoman"/>
      <w:lvlText w:val="%9."/>
      <w:lvlJc w:val="right"/>
      <w:pPr>
        <w:ind w:left="6480" w:hanging="180"/>
      </w:pPr>
    </w:lvl>
  </w:abstractNum>
  <w:abstractNum w:abstractNumId="5" w15:restartNumberingAfterBreak="0">
    <w:nsid w:val="289DC42D"/>
    <w:multiLevelType w:val="hybridMultilevel"/>
    <w:tmpl w:val="FFFFFFFF"/>
    <w:lvl w:ilvl="0" w:tplc="54CA47B6">
      <w:start w:val="1"/>
      <w:numFmt w:val="decimal"/>
      <w:lvlText w:val="%1."/>
      <w:lvlJc w:val="left"/>
      <w:pPr>
        <w:ind w:left="720" w:hanging="360"/>
      </w:pPr>
    </w:lvl>
    <w:lvl w:ilvl="1" w:tplc="7EA02938">
      <w:start w:val="1"/>
      <w:numFmt w:val="lowerLetter"/>
      <w:lvlText w:val="%2."/>
      <w:lvlJc w:val="left"/>
      <w:pPr>
        <w:ind w:left="1440" w:hanging="360"/>
      </w:pPr>
    </w:lvl>
    <w:lvl w:ilvl="2" w:tplc="C8DAEA58">
      <w:start w:val="1"/>
      <w:numFmt w:val="lowerRoman"/>
      <w:lvlText w:val="%3."/>
      <w:lvlJc w:val="right"/>
      <w:pPr>
        <w:ind w:left="2160" w:hanging="180"/>
      </w:pPr>
    </w:lvl>
    <w:lvl w:ilvl="3" w:tplc="B3124E86">
      <w:start w:val="1"/>
      <w:numFmt w:val="decimal"/>
      <w:lvlText w:val="%4."/>
      <w:lvlJc w:val="left"/>
      <w:pPr>
        <w:ind w:left="2880" w:hanging="360"/>
      </w:pPr>
    </w:lvl>
    <w:lvl w:ilvl="4" w:tplc="D4740E58">
      <w:start w:val="1"/>
      <w:numFmt w:val="lowerLetter"/>
      <w:lvlText w:val="%5."/>
      <w:lvlJc w:val="left"/>
      <w:pPr>
        <w:ind w:left="3600" w:hanging="360"/>
      </w:pPr>
    </w:lvl>
    <w:lvl w:ilvl="5" w:tplc="8A7E9050">
      <w:start w:val="1"/>
      <w:numFmt w:val="lowerRoman"/>
      <w:lvlText w:val="%6."/>
      <w:lvlJc w:val="right"/>
      <w:pPr>
        <w:ind w:left="4320" w:hanging="180"/>
      </w:pPr>
    </w:lvl>
    <w:lvl w:ilvl="6" w:tplc="D8024AC4">
      <w:start w:val="1"/>
      <w:numFmt w:val="decimal"/>
      <w:lvlText w:val="%7."/>
      <w:lvlJc w:val="left"/>
      <w:pPr>
        <w:ind w:left="5040" w:hanging="360"/>
      </w:pPr>
    </w:lvl>
    <w:lvl w:ilvl="7" w:tplc="BAD8835E">
      <w:start w:val="1"/>
      <w:numFmt w:val="lowerLetter"/>
      <w:lvlText w:val="%8."/>
      <w:lvlJc w:val="left"/>
      <w:pPr>
        <w:ind w:left="5760" w:hanging="360"/>
      </w:pPr>
    </w:lvl>
    <w:lvl w:ilvl="8" w:tplc="46A80168">
      <w:start w:val="1"/>
      <w:numFmt w:val="lowerRoman"/>
      <w:lvlText w:val="%9."/>
      <w:lvlJc w:val="right"/>
      <w:pPr>
        <w:ind w:left="6480" w:hanging="180"/>
      </w:pPr>
    </w:lvl>
  </w:abstractNum>
  <w:abstractNum w:abstractNumId="6" w15:restartNumberingAfterBreak="0">
    <w:nsid w:val="28BFA3CA"/>
    <w:multiLevelType w:val="hybridMultilevel"/>
    <w:tmpl w:val="FFFFFFFF"/>
    <w:lvl w:ilvl="0" w:tplc="062AEA6E">
      <w:start w:val="1"/>
      <w:numFmt w:val="decimal"/>
      <w:lvlText w:val="%1."/>
      <w:lvlJc w:val="left"/>
      <w:pPr>
        <w:ind w:left="720" w:hanging="360"/>
      </w:pPr>
    </w:lvl>
    <w:lvl w:ilvl="1" w:tplc="31260EEC">
      <w:start w:val="1"/>
      <w:numFmt w:val="lowerLetter"/>
      <w:lvlText w:val="%2."/>
      <w:lvlJc w:val="left"/>
      <w:pPr>
        <w:ind w:left="1440" w:hanging="360"/>
      </w:pPr>
    </w:lvl>
    <w:lvl w:ilvl="2" w:tplc="D178A906">
      <w:start w:val="1"/>
      <w:numFmt w:val="lowerRoman"/>
      <w:lvlText w:val="%3."/>
      <w:lvlJc w:val="right"/>
      <w:pPr>
        <w:ind w:left="2160" w:hanging="180"/>
      </w:pPr>
    </w:lvl>
    <w:lvl w:ilvl="3" w:tplc="D9A4E3E0">
      <w:start w:val="1"/>
      <w:numFmt w:val="decimal"/>
      <w:lvlText w:val="%4."/>
      <w:lvlJc w:val="left"/>
      <w:pPr>
        <w:ind w:left="2880" w:hanging="360"/>
      </w:pPr>
    </w:lvl>
    <w:lvl w:ilvl="4" w:tplc="ABBAA8E4">
      <w:start w:val="1"/>
      <w:numFmt w:val="lowerLetter"/>
      <w:lvlText w:val="%5."/>
      <w:lvlJc w:val="left"/>
      <w:pPr>
        <w:ind w:left="3600" w:hanging="360"/>
      </w:pPr>
    </w:lvl>
    <w:lvl w:ilvl="5" w:tplc="9D1CC07E">
      <w:start w:val="1"/>
      <w:numFmt w:val="lowerRoman"/>
      <w:lvlText w:val="%6."/>
      <w:lvlJc w:val="right"/>
      <w:pPr>
        <w:ind w:left="4320" w:hanging="180"/>
      </w:pPr>
    </w:lvl>
    <w:lvl w:ilvl="6" w:tplc="27205220">
      <w:start w:val="1"/>
      <w:numFmt w:val="decimal"/>
      <w:lvlText w:val="%7."/>
      <w:lvlJc w:val="left"/>
      <w:pPr>
        <w:ind w:left="5040" w:hanging="360"/>
      </w:pPr>
    </w:lvl>
    <w:lvl w:ilvl="7" w:tplc="23F493E0">
      <w:start w:val="1"/>
      <w:numFmt w:val="lowerLetter"/>
      <w:lvlText w:val="%8."/>
      <w:lvlJc w:val="left"/>
      <w:pPr>
        <w:ind w:left="5760" w:hanging="360"/>
      </w:pPr>
    </w:lvl>
    <w:lvl w:ilvl="8" w:tplc="80EE9B1C">
      <w:start w:val="1"/>
      <w:numFmt w:val="lowerRoman"/>
      <w:lvlText w:val="%9."/>
      <w:lvlJc w:val="right"/>
      <w:pPr>
        <w:ind w:left="6480" w:hanging="180"/>
      </w:pPr>
    </w:lvl>
  </w:abstractNum>
  <w:abstractNum w:abstractNumId="7" w15:restartNumberingAfterBreak="0">
    <w:nsid w:val="2E9EC5E1"/>
    <w:multiLevelType w:val="hybridMultilevel"/>
    <w:tmpl w:val="FFFFFFFF"/>
    <w:lvl w:ilvl="0" w:tplc="E70097F8">
      <w:start w:val="1"/>
      <w:numFmt w:val="decimal"/>
      <w:lvlText w:val="%1."/>
      <w:lvlJc w:val="left"/>
      <w:pPr>
        <w:ind w:left="720" w:hanging="360"/>
      </w:pPr>
    </w:lvl>
    <w:lvl w:ilvl="1" w:tplc="9FAAEC64">
      <w:start w:val="1"/>
      <w:numFmt w:val="lowerLetter"/>
      <w:lvlText w:val="%2."/>
      <w:lvlJc w:val="left"/>
      <w:pPr>
        <w:ind w:left="1440" w:hanging="360"/>
      </w:pPr>
    </w:lvl>
    <w:lvl w:ilvl="2" w:tplc="54640BAA">
      <w:start w:val="1"/>
      <w:numFmt w:val="lowerRoman"/>
      <w:lvlText w:val="%3."/>
      <w:lvlJc w:val="right"/>
      <w:pPr>
        <w:ind w:left="2160" w:hanging="180"/>
      </w:pPr>
    </w:lvl>
    <w:lvl w:ilvl="3" w:tplc="C0900598">
      <w:start w:val="1"/>
      <w:numFmt w:val="decimal"/>
      <w:lvlText w:val="%4."/>
      <w:lvlJc w:val="left"/>
      <w:pPr>
        <w:ind w:left="2880" w:hanging="360"/>
      </w:pPr>
    </w:lvl>
    <w:lvl w:ilvl="4" w:tplc="EA0C4EF2">
      <w:start w:val="1"/>
      <w:numFmt w:val="lowerLetter"/>
      <w:lvlText w:val="%5."/>
      <w:lvlJc w:val="left"/>
      <w:pPr>
        <w:ind w:left="3600" w:hanging="360"/>
      </w:pPr>
    </w:lvl>
    <w:lvl w:ilvl="5" w:tplc="09EE398C">
      <w:start w:val="1"/>
      <w:numFmt w:val="lowerRoman"/>
      <w:lvlText w:val="%6."/>
      <w:lvlJc w:val="right"/>
      <w:pPr>
        <w:ind w:left="4320" w:hanging="180"/>
      </w:pPr>
    </w:lvl>
    <w:lvl w:ilvl="6" w:tplc="3B1C222C">
      <w:start w:val="1"/>
      <w:numFmt w:val="decimal"/>
      <w:lvlText w:val="%7."/>
      <w:lvlJc w:val="left"/>
      <w:pPr>
        <w:ind w:left="5040" w:hanging="360"/>
      </w:pPr>
    </w:lvl>
    <w:lvl w:ilvl="7" w:tplc="65D65754">
      <w:start w:val="1"/>
      <w:numFmt w:val="lowerLetter"/>
      <w:lvlText w:val="%8."/>
      <w:lvlJc w:val="left"/>
      <w:pPr>
        <w:ind w:left="5760" w:hanging="360"/>
      </w:pPr>
    </w:lvl>
    <w:lvl w:ilvl="8" w:tplc="8BB2D3FA">
      <w:start w:val="1"/>
      <w:numFmt w:val="lowerRoman"/>
      <w:lvlText w:val="%9."/>
      <w:lvlJc w:val="right"/>
      <w:pPr>
        <w:ind w:left="6480" w:hanging="180"/>
      </w:pPr>
    </w:lvl>
  </w:abstractNum>
  <w:abstractNum w:abstractNumId="8" w15:restartNumberingAfterBreak="0">
    <w:nsid w:val="2F6F3C92"/>
    <w:multiLevelType w:val="hybridMultilevel"/>
    <w:tmpl w:val="FFFFFFFF"/>
    <w:lvl w:ilvl="0" w:tplc="F7505836">
      <w:start w:val="1"/>
      <w:numFmt w:val="lowerLetter"/>
      <w:lvlText w:val="%1."/>
      <w:lvlJc w:val="left"/>
      <w:pPr>
        <w:ind w:left="720" w:hanging="360"/>
      </w:pPr>
    </w:lvl>
    <w:lvl w:ilvl="1" w:tplc="643E2292">
      <w:start w:val="1"/>
      <w:numFmt w:val="lowerLetter"/>
      <w:lvlText w:val="%2."/>
      <w:lvlJc w:val="left"/>
      <w:pPr>
        <w:ind w:left="1440" w:hanging="360"/>
      </w:pPr>
    </w:lvl>
    <w:lvl w:ilvl="2" w:tplc="A2AC2C60">
      <w:start w:val="1"/>
      <w:numFmt w:val="lowerRoman"/>
      <w:lvlText w:val="%3."/>
      <w:lvlJc w:val="right"/>
      <w:pPr>
        <w:ind w:left="2160" w:hanging="180"/>
      </w:pPr>
    </w:lvl>
    <w:lvl w:ilvl="3" w:tplc="D7EADB1E">
      <w:start w:val="1"/>
      <w:numFmt w:val="decimal"/>
      <w:lvlText w:val="%4."/>
      <w:lvlJc w:val="left"/>
      <w:pPr>
        <w:ind w:left="2880" w:hanging="360"/>
      </w:pPr>
    </w:lvl>
    <w:lvl w:ilvl="4" w:tplc="A8B6C01E">
      <w:start w:val="1"/>
      <w:numFmt w:val="lowerLetter"/>
      <w:lvlText w:val="%5."/>
      <w:lvlJc w:val="left"/>
      <w:pPr>
        <w:ind w:left="3600" w:hanging="360"/>
      </w:pPr>
    </w:lvl>
    <w:lvl w:ilvl="5" w:tplc="BEA655F0">
      <w:start w:val="1"/>
      <w:numFmt w:val="lowerRoman"/>
      <w:lvlText w:val="%6."/>
      <w:lvlJc w:val="right"/>
      <w:pPr>
        <w:ind w:left="4320" w:hanging="180"/>
      </w:pPr>
    </w:lvl>
    <w:lvl w:ilvl="6" w:tplc="59EABD40">
      <w:start w:val="1"/>
      <w:numFmt w:val="decimal"/>
      <w:lvlText w:val="%7."/>
      <w:lvlJc w:val="left"/>
      <w:pPr>
        <w:ind w:left="5040" w:hanging="360"/>
      </w:pPr>
    </w:lvl>
    <w:lvl w:ilvl="7" w:tplc="F1AC096E">
      <w:start w:val="1"/>
      <w:numFmt w:val="lowerLetter"/>
      <w:lvlText w:val="%8."/>
      <w:lvlJc w:val="left"/>
      <w:pPr>
        <w:ind w:left="5760" w:hanging="360"/>
      </w:pPr>
    </w:lvl>
    <w:lvl w:ilvl="8" w:tplc="45C29F0A">
      <w:start w:val="1"/>
      <w:numFmt w:val="lowerRoman"/>
      <w:lvlText w:val="%9."/>
      <w:lvlJc w:val="right"/>
      <w:pPr>
        <w:ind w:left="6480" w:hanging="180"/>
      </w:pPr>
    </w:lvl>
  </w:abstractNum>
  <w:abstractNum w:abstractNumId="9" w15:restartNumberingAfterBreak="0">
    <w:nsid w:val="380AEBC7"/>
    <w:multiLevelType w:val="hybridMultilevel"/>
    <w:tmpl w:val="FFFFFFFF"/>
    <w:lvl w:ilvl="0" w:tplc="2522EC10">
      <w:start w:val="1"/>
      <w:numFmt w:val="decimal"/>
      <w:lvlText w:val="%1."/>
      <w:lvlJc w:val="left"/>
      <w:pPr>
        <w:ind w:left="720" w:hanging="360"/>
      </w:pPr>
    </w:lvl>
    <w:lvl w:ilvl="1" w:tplc="D5E89C3A">
      <w:start w:val="1"/>
      <w:numFmt w:val="lowerLetter"/>
      <w:lvlText w:val="%2."/>
      <w:lvlJc w:val="left"/>
      <w:pPr>
        <w:ind w:left="1440" w:hanging="360"/>
      </w:pPr>
    </w:lvl>
    <w:lvl w:ilvl="2" w:tplc="EBA26ACC">
      <w:start w:val="1"/>
      <w:numFmt w:val="lowerRoman"/>
      <w:lvlText w:val="%3."/>
      <w:lvlJc w:val="right"/>
      <w:pPr>
        <w:ind w:left="2160" w:hanging="180"/>
      </w:pPr>
    </w:lvl>
    <w:lvl w:ilvl="3" w:tplc="6D141002">
      <w:start w:val="1"/>
      <w:numFmt w:val="decimal"/>
      <w:lvlText w:val="%4."/>
      <w:lvlJc w:val="left"/>
      <w:pPr>
        <w:ind w:left="2880" w:hanging="360"/>
      </w:pPr>
    </w:lvl>
    <w:lvl w:ilvl="4" w:tplc="A10232F4">
      <w:start w:val="1"/>
      <w:numFmt w:val="lowerLetter"/>
      <w:lvlText w:val="%5."/>
      <w:lvlJc w:val="left"/>
      <w:pPr>
        <w:ind w:left="3600" w:hanging="360"/>
      </w:pPr>
    </w:lvl>
    <w:lvl w:ilvl="5" w:tplc="4B14C452">
      <w:start w:val="1"/>
      <w:numFmt w:val="lowerRoman"/>
      <w:lvlText w:val="%6."/>
      <w:lvlJc w:val="right"/>
      <w:pPr>
        <w:ind w:left="4320" w:hanging="180"/>
      </w:pPr>
    </w:lvl>
    <w:lvl w:ilvl="6" w:tplc="30F6D6F2">
      <w:start w:val="1"/>
      <w:numFmt w:val="decimal"/>
      <w:lvlText w:val="%7."/>
      <w:lvlJc w:val="left"/>
      <w:pPr>
        <w:ind w:left="5040" w:hanging="360"/>
      </w:pPr>
    </w:lvl>
    <w:lvl w:ilvl="7" w:tplc="AD123BFA">
      <w:start w:val="1"/>
      <w:numFmt w:val="lowerLetter"/>
      <w:lvlText w:val="%8."/>
      <w:lvlJc w:val="left"/>
      <w:pPr>
        <w:ind w:left="5760" w:hanging="360"/>
      </w:pPr>
    </w:lvl>
    <w:lvl w:ilvl="8" w:tplc="30E4E670">
      <w:start w:val="1"/>
      <w:numFmt w:val="lowerRoman"/>
      <w:lvlText w:val="%9."/>
      <w:lvlJc w:val="right"/>
      <w:pPr>
        <w:ind w:left="6480" w:hanging="180"/>
      </w:pPr>
    </w:lvl>
  </w:abstractNum>
  <w:abstractNum w:abstractNumId="10" w15:restartNumberingAfterBreak="0">
    <w:nsid w:val="388337BC"/>
    <w:multiLevelType w:val="hybridMultilevel"/>
    <w:tmpl w:val="C7E2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5302D"/>
    <w:multiLevelType w:val="hybridMultilevel"/>
    <w:tmpl w:val="A66029DC"/>
    <w:lvl w:ilvl="0" w:tplc="F754F012">
      <w:start w:val="1"/>
      <w:numFmt w:val="lowerLetter"/>
      <w:lvlText w:val="%1."/>
      <w:lvlJc w:val="left"/>
      <w:pPr>
        <w:ind w:left="720" w:hanging="360"/>
      </w:pPr>
    </w:lvl>
    <w:lvl w:ilvl="1" w:tplc="6798A420">
      <w:start w:val="1"/>
      <w:numFmt w:val="lowerLetter"/>
      <w:lvlText w:val="%2."/>
      <w:lvlJc w:val="left"/>
      <w:pPr>
        <w:ind w:left="1440" w:hanging="360"/>
      </w:pPr>
    </w:lvl>
    <w:lvl w:ilvl="2" w:tplc="FDFC4454">
      <w:start w:val="1"/>
      <w:numFmt w:val="lowerRoman"/>
      <w:lvlText w:val="%3."/>
      <w:lvlJc w:val="right"/>
      <w:pPr>
        <w:ind w:left="2160" w:hanging="180"/>
      </w:pPr>
    </w:lvl>
    <w:lvl w:ilvl="3" w:tplc="D786EEFE">
      <w:start w:val="1"/>
      <w:numFmt w:val="decimal"/>
      <w:lvlText w:val="%4."/>
      <w:lvlJc w:val="left"/>
      <w:pPr>
        <w:ind w:left="2880" w:hanging="360"/>
      </w:pPr>
    </w:lvl>
    <w:lvl w:ilvl="4" w:tplc="206EA502">
      <w:start w:val="1"/>
      <w:numFmt w:val="lowerLetter"/>
      <w:lvlText w:val="%5."/>
      <w:lvlJc w:val="left"/>
      <w:pPr>
        <w:ind w:left="3600" w:hanging="360"/>
      </w:pPr>
    </w:lvl>
    <w:lvl w:ilvl="5" w:tplc="E1285262">
      <w:start w:val="1"/>
      <w:numFmt w:val="lowerRoman"/>
      <w:lvlText w:val="%6."/>
      <w:lvlJc w:val="right"/>
      <w:pPr>
        <w:ind w:left="4320" w:hanging="180"/>
      </w:pPr>
    </w:lvl>
    <w:lvl w:ilvl="6" w:tplc="D4BE3D82">
      <w:start w:val="1"/>
      <w:numFmt w:val="decimal"/>
      <w:lvlText w:val="%7."/>
      <w:lvlJc w:val="left"/>
      <w:pPr>
        <w:ind w:left="5040" w:hanging="360"/>
      </w:pPr>
    </w:lvl>
    <w:lvl w:ilvl="7" w:tplc="182A62EC">
      <w:start w:val="1"/>
      <w:numFmt w:val="lowerLetter"/>
      <w:lvlText w:val="%8."/>
      <w:lvlJc w:val="left"/>
      <w:pPr>
        <w:ind w:left="5760" w:hanging="360"/>
      </w:pPr>
    </w:lvl>
    <w:lvl w:ilvl="8" w:tplc="4E6E64DA">
      <w:start w:val="1"/>
      <w:numFmt w:val="lowerRoman"/>
      <w:lvlText w:val="%9."/>
      <w:lvlJc w:val="right"/>
      <w:pPr>
        <w:ind w:left="6480" w:hanging="180"/>
      </w:pPr>
    </w:lvl>
  </w:abstractNum>
  <w:abstractNum w:abstractNumId="12" w15:restartNumberingAfterBreak="0">
    <w:nsid w:val="3B52671B"/>
    <w:multiLevelType w:val="hybridMultilevel"/>
    <w:tmpl w:val="A296E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8C8933"/>
    <w:multiLevelType w:val="hybridMultilevel"/>
    <w:tmpl w:val="FFFFFFFF"/>
    <w:lvl w:ilvl="0" w:tplc="6FD0F024">
      <w:start w:val="1"/>
      <w:numFmt w:val="decimal"/>
      <w:lvlText w:val="%1."/>
      <w:lvlJc w:val="left"/>
      <w:pPr>
        <w:ind w:left="720" w:hanging="360"/>
      </w:pPr>
    </w:lvl>
    <w:lvl w:ilvl="1" w:tplc="29FE6332">
      <w:start w:val="1"/>
      <w:numFmt w:val="lowerLetter"/>
      <w:lvlText w:val="%2."/>
      <w:lvlJc w:val="left"/>
      <w:pPr>
        <w:ind w:left="1440" w:hanging="360"/>
      </w:pPr>
    </w:lvl>
    <w:lvl w:ilvl="2" w:tplc="D5AE176A">
      <w:start w:val="1"/>
      <w:numFmt w:val="lowerRoman"/>
      <w:lvlText w:val="%3."/>
      <w:lvlJc w:val="right"/>
      <w:pPr>
        <w:ind w:left="2160" w:hanging="180"/>
      </w:pPr>
    </w:lvl>
    <w:lvl w:ilvl="3" w:tplc="8ED63BE6">
      <w:start w:val="1"/>
      <w:numFmt w:val="decimal"/>
      <w:lvlText w:val="%4."/>
      <w:lvlJc w:val="left"/>
      <w:pPr>
        <w:ind w:left="2880" w:hanging="360"/>
      </w:pPr>
    </w:lvl>
    <w:lvl w:ilvl="4" w:tplc="4EC68CA0">
      <w:start w:val="1"/>
      <w:numFmt w:val="lowerLetter"/>
      <w:lvlText w:val="%5."/>
      <w:lvlJc w:val="left"/>
      <w:pPr>
        <w:ind w:left="3600" w:hanging="360"/>
      </w:pPr>
    </w:lvl>
    <w:lvl w:ilvl="5" w:tplc="7B7479C0">
      <w:start w:val="1"/>
      <w:numFmt w:val="lowerRoman"/>
      <w:lvlText w:val="%6."/>
      <w:lvlJc w:val="right"/>
      <w:pPr>
        <w:ind w:left="4320" w:hanging="180"/>
      </w:pPr>
    </w:lvl>
    <w:lvl w:ilvl="6" w:tplc="4F4EFD6A">
      <w:start w:val="1"/>
      <w:numFmt w:val="decimal"/>
      <w:lvlText w:val="%7."/>
      <w:lvlJc w:val="left"/>
      <w:pPr>
        <w:ind w:left="5040" w:hanging="360"/>
      </w:pPr>
    </w:lvl>
    <w:lvl w:ilvl="7" w:tplc="7AD855B2">
      <w:start w:val="1"/>
      <w:numFmt w:val="lowerLetter"/>
      <w:lvlText w:val="%8."/>
      <w:lvlJc w:val="left"/>
      <w:pPr>
        <w:ind w:left="5760" w:hanging="360"/>
      </w:pPr>
    </w:lvl>
    <w:lvl w:ilvl="8" w:tplc="DFFEA32A">
      <w:start w:val="1"/>
      <w:numFmt w:val="lowerRoman"/>
      <w:lvlText w:val="%9."/>
      <w:lvlJc w:val="right"/>
      <w:pPr>
        <w:ind w:left="6480" w:hanging="180"/>
      </w:pPr>
    </w:lvl>
  </w:abstractNum>
  <w:abstractNum w:abstractNumId="14" w15:restartNumberingAfterBreak="0">
    <w:nsid w:val="4B1C440D"/>
    <w:multiLevelType w:val="hybridMultilevel"/>
    <w:tmpl w:val="D15C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BD4A5"/>
    <w:multiLevelType w:val="hybridMultilevel"/>
    <w:tmpl w:val="FFFFFFFF"/>
    <w:lvl w:ilvl="0" w:tplc="870071F0">
      <w:start w:val="1"/>
      <w:numFmt w:val="decimal"/>
      <w:lvlText w:val="%1."/>
      <w:lvlJc w:val="left"/>
      <w:pPr>
        <w:ind w:left="720" w:hanging="360"/>
      </w:pPr>
    </w:lvl>
    <w:lvl w:ilvl="1" w:tplc="67AA6922">
      <w:start w:val="1"/>
      <w:numFmt w:val="lowerLetter"/>
      <w:lvlText w:val="%2."/>
      <w:lvlJc w:val="left"/>
      <w:pPr>
        <w:ind w:left="1440" w:hanging="360"/>
      </w:pPr>
    </w:lvl>
    <w:lvl w:ilvl="2" w:tplc="C1CA09E8">
      <w:start w:val="1"/>
      <w:numFmt w:val="lowerRoman"/>
      <w:lvlText w:val="%3."/>
      <w:lvlJc w:val="right"/>
      <w:pPr>
        <w:ind w:left="2160" w:hanging="180"/>
      </w:pPr>
    </w:lvl>
    <w:lvl w:ilvl="3" w:tplc="8C948CAE">
      <w:start w:val="1"/>
      <w:numFmt w:val="decimal"/>
      <w:lvlText w:val="%4."/>
      <w:lvlJc w:val="left"/>
      <w:pPr>
        <w:ind w:left="2880" w:hanging="360"/>
      </w:pPr>
    </w:lvl>
    <w:lvl w:ilvl="4" w:tplc="517092DA">
      <w:start w:val="1"/>
      <w:numFmt w:val="lowerLetter"/>
      <w:lvlText w:val="%5."/>
      <w:lvlJc w:val="left"/>
      <w:pPr>
        <w:ind w:left="3600" w:hanging="360"/>
      </w:pPr>
    </w:lvl>
    <w:lvl w:ilvl="5" w:tplc="4FFCF912">
      <w:start w:val="1"/>
      <w:numFmt w:val="lowerRoman"/>
      <w:lvlText w:val="%6."/>
      <w:lvlJc w:val="right"/>
      <w:pPr>
        <w:ind w:left="4320" w:hanging="180"/>
      </w:pPr>
    </w:lvl>
    <w:lvl w:ilvl="6" w:tplc="AB94F9A4">
      <w:start w:val="1"/>
      <w:numFmt w:val="decimal"/>
      <w:lvlText w:val="%7."/>
      <w:lvlJc w:val="left"/>
      <w:pPr>
        <w:ind w:left="5040" w:hanging="360"/>
      </w:pPr>
    </w:lvl>
    <w:lvl w:ilvl="7" w:tplc="D15AED02">
      <w:start w:val="1"/>
      <w:numFmt w:val="lowerLetter"/>
      <w:lvlText w:val="%8."/>
      <w:lvlJc w:val="left"/>
      <w:pPr>
        <w:ind w:left="5760" w:hanging="360"/>
      </w:pPr>
    </w:lvl>
    <w:lvl w:ilvl="8" w:tplc="1B98DDBA">
      <w:start w:val="1"/>
      <w:numFmt w:val="lowerRoman"/>
      <w:lvlText w:val="%9."/>
      <w:lvlJc w:val="right"/>
      <w:pPr>
        <w:ind w:left="6480" w:hanging="180"/>
      </w:pPr>
    </w:lvl>
  </w:abstractNum>
  <w:abstractNum w:abstractNumId="16" w15:restartNumberingAfterBreak="0">
    <w:nsid w:val="4CB8B6B9"/>
    <w:multiLevelType w:val="hybridMultilevel"/>
    <w:tmpl w:val="FFFFFFFF"/>
    <w:lvl w:ilvl="0" w:tplc="9B6AA4CC">
      <w:start w:val="1"/>
      <w:numFmt w:val="decimal"/>
      <w:lvlText w:val="%1."/>
      <w:lvlJc w:val="left"/>
      <w:pPr>
        <w:ind w:left="720" w:hanging="360"/>
      </w:pPr>
    </w:lvl>
    <w:lvl w:ilvl="1" w:tplc="CD6C4D3E">
      <w:start w:val="1"/>
      <w:numFmt w:val="lowerLetter"/>
      <w:lvlText w:val="%2."/>
      <w:lvlJc w:val="left"/>
      <w:pPr>
        <w:ind w:left="1440" w:hanging="360"/>
      </w:pPr>
    </w:lvl>
    <w:lvl w:ilvl="2" w:tplc="D7323AEC">
      <w:start w:val="1"/>
      <w:numFmt w:val="lowerRoman"/>
      <w:lvlText w:val="%3."/>
      <w:lvlJc w:val="right"/>
      <w:pPr>
        <w:ind w:left="2160" w:hanging="180"/>
      </w:pPr>
    </w:lvl>
    <w:lvl w:ilvl="3" w:tplc="0186B7E0">
      <w:start w:val="1"/>
      <w:numFmt w:val="decimal"/>
      <w:lvlText w:val="%4."/>
      <w:lvlJc w:val="left"/>
      <w:pPr>
        <w:ind w:left="2880" w:hanging="360"/>
      </w:pPr>
    </w:lvl>
    <w:lvl w:ilvl="4" w:tplc="8CDEA48A">
      <w:start w:val="1"/>
      <w:numFmt w:val="lowerLetter"/>
      <w:lvlText w:val="%5."/>
      <w:lvlJc w:val="left"/>
      <w:pPr>
        <w:ind w:left="3600" w:hanging="360"/>
      </w:pPr>
    </w:lvl>
    <w:lvl w:ilvl="5" w:tplc="B0424C9A">
      <w:start w:val="1"/>
      <w:numFmt w:val="lowerRoman"/>
      <w:lvlText w:val="%6."/>
      <w:lvlJc w:val="right"/>
      <w:pPr>
        <w:ind w:left="4320" w:hanging="180"/>
      </w:pPr>
    </w:lvl>
    <w:lvl w:ilvl="6" w:tplc="297A7648">
      <w:start w:val="1"/>
      <w:numFmt w:val="decimal"/>
      <w:lvlText w:val="%7."/>
      <w:lvlJc w:val="left"/>
      <w:pPr>
        <w:ind w:left="5040" w:hanging="360"/>
      </w:pPr>
    </w:lvl>
    <w:lvl w:ilvl="7" w:tplc="17A44C84">
      <w:start w:val="1"/>
      <w:numFmt w:val="lowerLetter"/>
      <w:lvlText w:val="%8."/>
      <w:lvlJc w:val="left"/>
      <w:pPr>
        <w:ind w:left="5760" w:hanging="360"/>
      </w:pPr>
    </w:lvl>
    <w:lvl w:ilvl="8" w:tplc="CC62586E">
      <w:start w:val="1"/>
      <w:numFmt w:val="lowerRoman"/>
      <w:lvlText w:val="%9."/>
      <w:lvlJc w:val="right"/>
      <w:pPr>
        <w:ind w:left="6480" w:hanging="180"/>
      </w:pPr>
    </w:lvl>
  </w:abstractNum>
  <w:abstractNum w:abstractNumId="17" w15:restartNumberingAfterBreak="0">
    <w:nsid w:val="4F95425A"/>
    <w:multiLevelType w:val="hybridMultilevel"/>
    <w:tmpl w:val="FFFFFFFF"/>
    <w:lvl w:ilvl="0" w:tplc="474A6628">
      <w:start w:val="1"/>
      <w:numFmt w:val="decimal"/>
      <w:lvlText w:val="%1."/>
      <w:lvlJc w:val="left"/>
      <w:pPr>
        <w:ind w:left="720" w:hanging="360"/>
      </w:pPr>
    </w:lvl>
    <w:lvl w:ilvl="1" w:tplc="75B412AC">
      <w:start w:val="1"/>
      <w:numFmt w:val="lowerLetter"/>
      <w:lvlText w:val="%2."/>
      <w:lvlJc w:val="left"/>
      <w:pPr>
        <w:ind w:left="1440" w:hanging="360"/>
      </w:pPr>
    </w:lvl>
    <w:lvl w:ilvl="2" w:tplc="C5B43266">
      <w:start w:val="1"/>
      <w:numFmt w:val="lowerRoman"/>
      <w:lvlText w:val="%3."/>
      <w:lvlJc w:val="right"/>
      <w:pPr>
        <w:ind w:left="2160" w:hanging="180"/>
      </w:pPr>
    </w:lvl>
    <w:lvl w:ilvl="3" w:tplc="E17CD1B6">
      <w:start w:val="1"/>
      <w:numFmt w:val="decimal"/>
      <w:lvlText w:val="%4."/>
      <w:lvlJc w:val="left"/>
      <w:pPr>
        <w:ind w:left="2880" w:hanging="360"/>
      </w:pPr>
    </w:lvl>
    <w:lvl w:ilvl="4" w:tplc="CB8C2DA4">
      <w:start w:val="1"/>
      <w:numFmt w:val="lowerLetter"/>
      <w:lvlText w:val="%5."/>
      <w:lvlJc w:val="left"/>
      <w:pPr>
        <w:ind w:left="3600" w:hanging="360"/>
      </w:pPr>
    </w:lvl>
    <w:lvl w:ilvl="5" w:tplc="3D66C720">
      <w:start w:val="1"/>
      <w:numFmt w:val="lowerRoman"/>
      <w:lvlText w:val="%6."/>
      <w:lvlJc w:val="right"/>
      <w:pPr>
        <w:ind w:left="4320" w:hanging="180"/>
      </w:pPr>
    </w:lvl>
    <w:lvl w:ilvl="6" w:tplc="AD8C7A4C">
      <w:start w:val="1"/>
      <w:numFmt w:val="decimal"/>
      <w:lvlText w:val="%7."/>
      <w:lvlJc w:val="left"/>
      <w:pPr>
        <w:ind w:left="5040" w:hanging="360"/>
      </w:pPr>
    </w:lvl>
    <w:lvl w:ilvl="7" w:tplc="2B10729C">
      <w:start w:val="1"/>
      <w:numFmt w:val="lowerLetter"/>
      <w:lvlText w:val="%8."/>
      <w:lvlJc w:val="left"/>
      <w:pPr>
        <w:ind w:left="5760" w:hanging="360"/>
      </w:pPr>
    </w:lvl>
    <w:lvl w:ilvl="8" w:tplc="4E8E0310">
      <w:start w:val="1"/>
      <w:numFmt w:val="lowerRoman"/>
      <w:lvlText w:val="%9."/>
      <w:lvlJc w:val="right"/>
      <w:pPr>
        <w:ind w:left="6480" w:hanging="180"/>
      </w:pPr>
    </w:lvl>
  </w:abstractNum>
  <w:abstractNum w:abstractNumId="18" w15:restartNumberingAfterBreak="0">
    <w:nsid w:val="5181D91B"/>
    <w:multiLevelType w:val="hybridMultilevel"/>
    <w:tmpl w:val="FFFFFFFF"/>
    <w:lvl w:ilvl="0" w:tplc="EC6444B2">
      <w:start w:val="1"/>
      <w:numFmt w:val="lowerLetter"/>
      <w:lvlText w:val="%1."/>
      <w:lvlJc w:val="left"/>
      <w:pPr>
        <w:ind w:left="720" w:hanging="360"/>
      </w:pPr>
    </w:lvl>
    <w:lvl w:ilvl="1" w:tplc="D3F267BC">
      <w:start w:val="1"/>
      <w:numFmt w:val="lowerLetter"/>
      <w:lvlText w:val="%2."/>
      <w:lvlJc w:val="left"/>
      <w:pPr>
        <w:ind w:left="1440" w:hanging="360"/>
      </w:pPr>
    </w:lvl>
    <w:lvl w:ilvl="2" w:tplc="072437C4">
      <w:start w:val="1"/>
      <w:numFmt w:val="lowerRoman"/>
      <w:lvlText w:val="%3."/>
      <w:lvlJc w:val="right"/>
      <w:pPr>
        <w:ind w:left="2160" w:hanging="180"/>
      </w:pPr>
    </w:lvl>
    <w:lvl w:ilvl="3" w:tplc="E76E281A">
      <w:start w:val="1"/>
      <w:numFmt w:val="decimal"/>
      <w:lvlText w:val="%4."/>
      <w:lvlJc w:val="left"/>
      <w:pPr>
        <w:ind w:left="2880" w:hanging="360"/>
      </w:pPr>
    </w:lvl>
    <w:lvl w:ilvl="4" w:tplc="D81E7B08">
      <w:start w:val="1"/>
      <w:numFmt w:val="lowerLetter"/>
      <w:lvlText w:val="%5."/>
      <w:lvlJc w:val="left"/>
      <w:pPr>
        <w:ind w:left="3600" w:hanging="360"/>
      </w:pPr>
    </w:lvl>
    <w:lvl w:ilvl="5" w:tplc="48B83618">
      <w:start w:val="1"/>
      <w:numFmt w:val="lowerRoman"/>
      <w:lvlText w:val="%6."/>
      <w:lvlJc w:val="right"/>
      <w:pPr>
        <w:ind w:left="4320" w:hanging="180"/>
      </w:pPr>
    </w:lvl>
    <w:lvl w:ilvl="6" w:tplc="B7BAF1F4">
      <w:start w:val="1"/>
      <w:numFmt w:val="decimal"/>
      <w:lvlText w:val="%7."/>
      <w:lvlJc w:val="left"/>
      <w:pPr>
        <w:ind w:left="5040" w:hanging="360"/>
      </w:pPr>
    </w:lvl>
    <w:lvl w:ilvl="7" w:tplc="E03AA5D2">
      <w:start w:val="1"/>
      <w:numFmt w:val="lowerLetter"/>
      <w:lvlText w:val="%8."/>
      <w:lvlJc w:val="left"/>
      <w:pPr>
        <w:ind w:left="5760" w:hanging="360"/>
      </w:pPr>
    </w:lvl>
    <w:lvl w:ilvl="8" w:tplc="1CE86812">
      <w:start w:val="1"/>
      <w:numFmt w:val="lowerRoman"/>
      <w:lvlText w:val="%9."/>
      <w:lvlJc w:val="right"/>
      <w:pPr>
        <w:ind w:left="6480" w:hanging="180"/>
      </w:pPr>
    </w:lvl>
  </w:abstractNum>
  <w:abstractNum w:abstractNumId="19" w15:restartNumberingAfterBreak="0">
    <w:nsid w:val="524DB803"/>
    <w:multiLevelType w:val="hybridMultilevel"/>
    <w:tmpl w:val="FFFFFFFF"/>
    <w:lvl w:ilvl="0" w:tplc="EAD8FD18">
      <w:start w:val="1"/>
      <w:numFmt w:val="lowerLetter"/>
      <w:lvlText w:val="%1."/>
      <w:lvlJc w:val="left"/>
      <w:pPr>
        <w:ind w:left="720" w:hanging="360"/>
      </w:pPr>
    </w:lvl>
    <w:lvl w:ilvl="1" w:tplc="42D441CC">
      <w:start w:val="1"/>
      <w:numFmt w:val="lowerLetter"/>
      <w:lvlText w:val="%2."/>
      <w:lvlJc w:val="left"/>
      <w:pPr>
        <w:ind w:left="1440" w:hanging="360"/>
      </w:pPr>
    </w:lvl>
    <w:lvl w:ilvl="2" w:tplc="8BD6080C">
      <w:start w:val="1"/>
      <w:numFmt w:val="lowerRoman"/>
      <w:lvlText w:val="%3."/>
      <w:lvlJc w:val="right"/>
      <w:pPr>
        <w:ind w:left="2160" w:hanging="180"/>
      </w:pPr>
    </w:lvl>
    <w:lvl w:ilvl="3" w:tplc="F9D05238">
      <w:start w:val="1"/>
      <w:numFmt w:val="decimal"/>
      <w:lvlText w:val="%4."/>
      <w:lvlJc w:val="left"/>
      <w:pPr>
        <w:ind w:left="2880" w:hanging="360"/>
      </w:pPr>
    </w:lvl>
    <w:lvl w:ilvl="4" w:tplc="816A234C">
      <w:start w:val="1"/>
      <w:numFmt w:val="lowerLetter"/>
      <w:lvlText w:val="%5."/>
      <w:lvlJc w:val="left"/>
      <w:pPr>
        <w:ind w:left="3600" w:hanging="360"/>
      </w:pPr>
    </w:lvl>
    <w:lvl w:ilvl="5" w:tplc="6B2268BE">
      <w:start w:val="1"/>
      <w:numFmt w:val="lowerRoman"/>
      <w:lvlText w:val="%6."/>
      <w:lvlJc w:val="right"/>
      <w:pPr>
        <w:ind w:left="4320" w:hanging="180"/>
      </w:pPr>
    </w:lvl>
    <w:lvl w:ilvl="6" w:tplc="9AA2D754">
      <w:start w:val="1"/>
      <w:numFmt w:val="decimal"/>
      <w:lvlText w:val="%7."/>
      <w:lvlJc w:val="left"/>
      <w:pPr>
        <w:ind w:left="5040" w:hanging="360"/>
      </w:pPr>
    </w:lvl>
    <w:lvl w:ilvl="7" w:tplc="2A101348">
      <w:start w:val="1"/>
      <w:numFmt w:val="lowerLetter"/>
      <w:lvlText w:val="%8."/>
      <w:lvlJc w:val="left"/>
      <w:pPr>
        <w:ind w:left="5760" w:hanging="360"/>
      </w:pPr>
    </w:lvl>
    <w:lvl w:ilvl="8" w:tplc="265AA0FA">
      <w:start w:val="1"/>
      <w:numFmt w:val="lowerRoman"/>
      <w:lvlText w:val="%9."/>
      <w:lvlJc w:val="right"/>
      <w:pPr>
        <w:ind w:left="6480" w:hanging="180"/>
      </w:pPr>
    </w:lvl>
  </w:abstractNum>
  <w:abstractNum w:abstractNumId="20" w15:restartNumberingAfterBreak="0">
    <w:nsid w:val="559080E1"/>
    <w:multiLevelType w:val="hybridMultilevel"/>
    <w:tmpl w:val="FFFFFFFF"/>
    <w:lvl w:ilvl="0" w:tplc="B13CFC92">
      <w:start w:val="1"/>
      <w:numFmt w:val="lowerLetter"/>
      <w:lvlText w:val="%1."/>
      <w:lvlJc w:val="left"/>
      <w:pPr>
        <w:ind w:left="720" w:hanging="360"/>
      </w:pPr>
    </w:lvl>
    <w:lvl w:ilvl="1" w:tplc="03B4849C">
      <w:start w:val="1"/>
      <w:numFmt w:val="lowerLetter"/>
      <w:lvlText w:val="%2."/>
      <w:lvlJc w:val="left"/>
      <w:pPr>
        <w:ind w:left="1440" w:hanging="360"/>
      </w:pPr>
    </w:lvl>
    <w:lvl w:ilvl="2" w:tplc="D0DC160C">
      <w:start w:val="1"/>
      <w:numFmt w:val="lowerRoman"/>
      <w:lvlText w:val="%3."/>
      <w:lvlJc w:val="right"/>
      <w:pPr>
        <w:ind w:left="2160" w:hanging="180"/>
      </w:pPr>
    </w:lvl>
    <w:lvl w:ilvl="3" w:tplc="48D80EAE">
      <w:start w:val="1"/>
      <w:numFmt w:val="decimal"/>
      <w:lvlText w:val="%4."/>
      <w:lvlJc w:val="left"/>
      <w:pPr>
        <w:ind w:left="2880" w:hanging="360"/>
      </w:pPr>
    </w:lvl>
    <w:lvl w:ilvl="4" w:tplc="7F766BFE">
      <w:start w:val="1"/>
      <w:numFmt w:val="lowerLetter"/>
      <w:lvlText w:val="%5."/>
      <w:lvlJc w:val="left"/>
      <w:pPr>
        <w:ind w:left="3600" w:hanging="360"/>
      </w:pPr>
    </w:lvl>
    <w:lvl w:ilvl="5" w:tplc="56A0B804">
      <w:start w:val="1"/>
      <w:numFmt w:val="lowerRoman"/>
      <w:lvlText w:val="%6."/>
      <w:lvlJc w:val="right"/>
      <w:pPr>
        <w:ind w:left="4320" w:hanging="180"/>
      </w:pPr>
    </w:lvl>
    <w:lvl w:ilvl="6" w:tplc="E34446D0">
      <w:start w:val="1"/>
      <w:numFmt w:val="decimal"/>
      <w:lvlText w:val="%7."/>
      <w:lvlJc w:val="left"/>
      <w:pPr>
        <w:ind w:left="5040" w:hanging="360"/>
      </w:pPr>
    </w:lvl>
    <w:lvl w:ilvl="7" w:tplc="06C867E0">
      <w:start w:val="1"/>
      <w:numFmt w:val="lowerLetter"/>
      <w:lvlText w:val="%8."/>
      <w:lvlJc w:val="left"/>
      <w:pPr>
        <w:ind w:left="5760" w:hanging="360"/>
      </w:pPr>
    </w:lvl>
    <w:lvl w:ilvl="8" w:tplc="5636A600">
      <w:start w:val="1"/>
      <w:numFmt w:val="lowerRoman"/>
      <w:lvlText w:val="%9."/>
      <w:lvlJc w:val="right"/>
      <w:pPr>
        <w:ind w:left="6480" w:hanging="180"/>
      </w:pPr>
    </w:lvl>
  </w:abstractNum>
  <w:abstractNum w:abstractNumId="21" w15:restartNumberingAfterBreak="0">
    <w:nsid w:val="57E65B33"/>
    <w:multiLevelType w:val="hybridMultilevel"/>
    <w:tmpl w:val="99D4BE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4D2F34"/>
    <w:multiLevelType w:val="hybridMultilevel"/>
    <w:tmpl w:val="1560600A"/>
    <w:lvl w:ilvl="0" w:tplc="CF9297D2">
      <w:start w:val="1"/>
      <w:numFmt w:val="low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B3F99A6"/>
    <w:multiLevelType w:val="hybridMultilevel"/>
    <w:tmpl w:val="FFFFFFFF"/>
    <w:lvl w:ilvl="0" w:tplc="8DB8471C">
      <w:start w:val="1"/>
      <w:numFmt w:val="decimal"/>
      <w:lvlText w:val="%1."/>
      <w:lvlJc w:val="left"/>
      <w:pPr>
        <w:ind w:left="720" w:hanging="360"/>
      </w:pPr>
    </w:lvl>
    <w:lvl w:ilvl="1" w:tplc="5CBE46BC">
      <w:start w:val="1"/>
      <w:numFmt w:val="lowerLetter"/>
      <w:lvlText w:val="%2."/>
      <w:lvlJc w:val="left"/>
      <w:pPr>
        <w:ind w:left="1440" w:hanging="360"/>
      </w:pPr>
    </w:lvl>
    <w:lvl w:ilvl="2" w:tplc="E74E41F4">
      <w:start w:val="1"/>
      <w:numFmt w:val="lowerRoman"/>
      <w:lvlText w:val="%3."/>
      <w:lvlJc w:val="right"/>
      <w:pPr>
        <w:ind w:left="2160" w:hanging="180"/>
      </w:pPr>
    </w:lvl>
    <w:lvl w:ilvl="3" w:tplc="874CD6E2">
      <w:start w:val="1"/>
      <w:numFmt w:val="decimal"/>
      <w:lvlText w:val="%4."/>
      <w:lvlJc w:val="left"/>
      <w:pPr>
        <w:ind w:left="2880" w:hanging="360"/>
      </w:pPr>
    </w:lvl>
    <w:lvl w:ilvl="4" w:tplc="1D582532">
      <w:start w:val="1"/>
      <w:numFmt w:val="lowerLetter"/>
      <w:lvlText w:val="%5."/>
      <w:lvlJc w:val="left"/>
      <w:pPr>
        <w:ind w:left="3600" w:hanging="360"/>
      </w:pPr>
    </w:lvl>
    <w:lvl w:ilvl="5" w:tplc="73B68876">
      <w:start w:val="1"/>
      <w:numFmt w:val="lowerRoman"/>
      <w:lvlText w:val="%6."/>
      <w:lvlJc w:val="right"/>
      <w:pPr>
        <w:ind w:left="4320" w:hanging="180"/>
      </w:pPr>
    </w:lvl>
    <w:lvl w:ilvl="6" w:tplc="83864C58">
      <w:start w:val="1"/>
      <w:numFmt w:val="decimal"/>
      <w:lvlText w:val="%7."/>
      <w:lvlJc w:val="left"/>
      <w:pPr>
        <w:ind w:left="5040" w:hanging="360"/>
      </w:pPr>
    </w:lvl>
    <w:lvl w:ilvl="7" w:tplc="38F222BE">
      <w:start w:val="1"/>
      <w:numFmt w:val="lowerLetter"/>
      <w:lvlText w:val="%8."/>
      <w:lvlJc w:val="left"/>
      <w:pPr>
        <w:ind w:left="5760" w:hanging="360"/>
      </w:pPr>
    </w:lvl>
    <w:lvl w:ilvl="8" w:tplc="1EAAB5FA">
      <w:start w:val="1"/>
      <w:numFmt w:val="lowerRoman"/>
      <w:lvlText w:val="%9."/>
      <w:lvlJc w:val="right"/>
      <w:pPr>
        <w:ind w:left="6480" w:hanging="180"/>
      </w:pPr>
    </w:lvl>
  </w:abstractNum>
  <w:abstractNum w:abstractNumId="24" w15:restartNumberingAfterBreak="0">
    <w:nsid w:val="702F27A0"/>
    <w:multiLevelType w:val="hybridMultilevel"/>
    <w:tmpl w:val="FFFFFFFF"/>
    <w:lvl w:ilvl="0" w:tplc="0A907F98">
      <w:start w:val="1"/>
      <w:numFmt w:val="decimal"/>
      <w:lvlText w:val="%1."/>
      <w:lvlJc w:val="left"/>
      <w:pPr>
        <w:ind w:left="720" w:hanging="360"/>
      </w:pPr>
    </w:lvl>
    <w:lvl w:ilvl="1" w:tplc="59F47B78">
      <w:start w:val="1"/>
      <w:numFmt w:val="lowerLetter"/>
      <w:lvlText w:val="%2."/>
      <w:lvlJc w:val="left"/>
      <w:pPr>
        <w:ind w:left="1440" w:hanging="360"/>
      </w:pPr>
    </w:lvl>
    <w:lvl w:ilvl="2" w:tplc="13DC558E">
      <w:start w:val="1"/>
      <w:numFmt w:val="lowerRoman"/>
      <w:lvlText w:val="%3."/>
      <w:lvlJc w:val="right"/>
      <w:pPr>
        <w:ind w:left="2160" w:hanging="180"/>
      </w:pPr>
    </w:lvl>
    <w:lvl w:ilvl="3" w:tplc="BE06951C">
      <w:start w:val="1"/>
      <w:numFmt w:val="decimal"/>
      <w:lvlText w:val="%4."/>
      <w:lvlJc w:val="left"/>
      <w:pPr>
        <w:ind w:left="2880" w:hanging="360"/>
      </w:pPr>
    </w:lvl>
    <w:lvl w:ilvl="4" w:tplc="DC6A7C8A">
      <w:start w:val="1"/>
      <w:numFmt w:val="lowerLetter"/>
      <w:lvlText w:val="%5."/>
      <w:lvlJc w:val="left"/>
      <w:pPr>
        <w:ind w:left="3600" w:hanging="360"/>
      </w:pPr>
    </w:lvl>
    <w:lvl w:ilvl="5" w:tplc="3CC81874">
      <w:start w:val="1"/>
      <w:numFmt w:val="lowerRoman"/>
      <w:lvlText w:val="%6."/>
      <w:lvlJc w:val="right"/>
      <w:pPr>
        <w:ind w:left="4320" w:hanging="180"/>
      </w:pPr>
    </w:lvl>
    <w:lvl w:ilvl="6" w:tplc="6E5E7FC4">
      <w:start w:val="1"/>
      <w:numFmt w:val="decimal"/>
      <w:lvlText w:val="%7."/>
      <w:lvlJc w:val="left"/>
      <w:pPr>
        <w:ind w:left="5040" w:hanging="360"/>
      </w:pPr>
    </w:lvl>
    <w:lvl w:ilvl="7" w:tplc="1B588388">
      <w:start w:val="1"/>
      <w:numFmt w:val="lowerLetter"/>
      <w:lvlText w:val="%8."/>
      <w:lvlJc w:val="left"/>
      <w:pPr>
        <w:ind w:left="5760" w:hanging="360"/>
      </w:pPr>
    </w:lvl>
    <w:lvl w:ilvl="8" w:tplc="60C4D04E">
      <w:start w:val="1"/>
      <w:numFmt w:val="lowerRoman"/>
      <w:lvlText w:val="%9."/>
      <w:lvlJc w:val="right"/>
      <w:pPr>
        <w:ind w:left="6480" w:hanging="180"/>
      </w:pPr>
    </w:lvl>
  </w:abstractNum>
  <w:abstractNum w:abstractNumId="25" w15:restartNumberingAfterBreak="0">
    <w:nsid w:val="7D666598"/>
    <w:multiLevelType w:val="hybridMultilevel"/>
    <w:tmpl w:val="FFFFFFFF"/>
    <w:lvl w:ilvl="0" w:tplc="2A80BAF6">
      <w:start w:val="1"/>
      <w:numFmt w:val="decimal"/>
      <w:lvlText w:val="%1."/>
      <w:lvlJc w:val="left"/>
      <w:pPr>
        <w:ind w:left="720" w:hanging="360"/>
      </w:pPr>
    </w:lvl>
    <w:lvl w:ilvl="1" w:tplc="EB2691D2">
      <w:start w:val="1"/>
      <w:numFmt w:val="lowerLetter"/>
      <w:lvlText w:val="%2."/>
      <w:lvlJc w:val="left"/>
      <w:pPr>
        <w:ind w:left="1440" w:hanging="360"/>
      </w:pPr>
    </w:lvl>
    <w:lvl w:ilvl="2" w:tplc="96DE5EE2">
      <w:start w:val="1"/>
      <w:numFmt w:val="lowerRoman"/>
      <w:lvlText w:val="%3."/>
      <w:lvlJc w:val="right"/>
      <w:pPr>
        <w:ind w:left="2160" w:hanging="180"/>
      </w:pPr>
    </w:lvl>
    <w:lvl w:ilvl="3" w:tplc="7890CDAC">
      <w:start w:val="1"/>
      <w:numFmt w:val="decimal"/>
      <w:lvlText w:val="%4."/>
      <w:lvlJc w:val="left"/>
      <w:pPr>
        <w:ind w:left="2880" w:hanging="360"/>
      </w:pPr>
    </w:lvl>
    <w:lvl w:ilvl="4" w:tplc="ECE6E57A">
      <w:start w:val="1"/>
      <w:numFmt w:val="lowerLetter"/>
      <w:lvlText w:val="%5."/>
      <w:lvlJc w:val="left"/>
      <w:pPr>
        <w:ind w:left="3600" w:hanging="360"/>
      </w:pPr>
    </w:lvl>
    <w:lvl w:ilvl="5" w:tplc="1CE4B172">
      <w:start w:val="1"/>
      <w:numFmt w:val="lowerRoman"/>
      <w:lvlText w:val="%6."/>
      <w:lvlJc w:val="right"/>
      <w:pPr>
        <w:ind w:left="4320" w:hanging="180"/>
      </w:pPr>
    </w:lvl>
    <w:lvl w:ilvl="6" w:tplc="16BC848E">
      <w:start w:val="1"/>
      <w:numFmt w:val="decimal"/>
      <w:lvlText w:val="%7."/>
      <w:lvlJc w:val="left"/>
      <w:pPr>
        <w:ind w:left="5040" w:hanging="360"/>
      </w:pPr>
    </w:lvl>
    <w:lvl w:ilvl="7" w:tplc="D1205330">
      <w:start w:val="1"/>
      <w:numFmt w:val="lowerLetter"/>
      <w:lvlText w:val="%8."/>
      <w:lvlJc w:val="left"/>
      <w:pPr>
        <w:ind w:left="5760" w:hanging="360"/>
      </w:pPr>
    </w:lvl>
    <w:lvl w:ilvl="8" w:tplc="D8E2CEAE">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1"/>
  </w:num>
  <w:num w:numId="6">
    <w:abstractNumId w:val="10"/>
  </w:num>
  <w:num w:numId="7">
    <w:abstractNumId w:val="1"/>
  </w:num>
  <w:num w:numId="8">
    <w:abstractNumId w:val="17"/>
  </w:num>
  <w:num w:numId="9">
    <w:abstractNumId w:val="2"/>
  </w:num>
  <w:num w:numId="10">
    <w:abstractNumId w:val="9"/>
  </w:num>
  <w:num w:numId="11">
    <w:abstractNumId w:val="15"/>
  </w:num>
  <w:num w:numId="12">
    <w:abstractNumId w:val="7"/>
  </w:num>
  <w:num w:numId="13">
    <w:abstractNumId w:val="20"/>
  </w:num>
  <w:num w:numId="14">
    <w:abstractNumId w:val="6"/>
  </w:num>
  <w:num w:numId="15">
    <w:abstractNumId w:val="16"/>
  </w:num>
  <w:num w:numId="16">
    <w:abstractNumId w:val="5"/>
  </w:num>
  <w:num w:numId="17">
    <w:abstractNumId w:val="25"/>
  </w:num>
  <w:num w:numId="18">
    <w:abstractNumId w:val="23"/>
  </w:num>
  <w:num w:numId="19">
    <w:abstractNumId w:val="24"/>
  </w:num>
  <w:num w:numId="20">
    <w:abstractNumId w:val="13"/>
  </w:num>
  <w:num w:numId="21">
    <w:abstractNumId w:val="18"/>
  </w:num>
  <w:num w:numId="22">
    <w:abstractNumId w:val="11"/>
  </w:num>
  <w:num w:numId="23">
    <w:abstractNumId w:val="3"/>
  </w:num>
  <w:num w:numId="24">
    <w:abstractNumId w:val="4"/>
  </w:num>
  <w:num w:numId="25">
    <w:abstractNumId w:val="8"/>
  </w:num>
  <w:num w:numId="26">
    <w:abstractNumId w:val="19"/>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E5"/>
    <w:rsid w:val="0000077B"/>
    <w:rsid w:val="00000A0C"/>
    <w:rsid w:val="00002A73"/>
    <w:rsid w:val="0000471E"/>
    <w:rsid w:val="00004DEC"/>
    <w:rsid w:val="0000686A"/>
    <w:rsid w:val="000076F6"/>
    <w:rsid w:val="00010FD8"/>
    <w:rsid w:val="00011213"/>
    <w:rsid w:val="00011552"/>
    <w:rsid w:val="00015781"/>
    <w:rsid w:val="00033E91"/>
    <w:rsid w:val="000345A4"/>
    <w:rsid w:val="000420FE"/>
    <w:rsid w:val="00042E8A"/>
    <w:rsid w:val="00047125"/>
    <w:rsid w:val="000471C0"/>
    <w:rsid w:val="000530B0"/>
    <w:rsid w:val="00053A73"/>
    <w:rsid w:val="000567C1"/>
    <w:rsid w:val="00065D62"/>
    <w:rsid w:val="00066B24"/>
    <w:rsid w:val="00067FF9"/>
    <w:rsid w:val="00071A35"/>
    <w:rsid w:val="00075619"/>
    <w:rsid w:val="000767BD"/>
    <w:rsid w:val="00087A88"/>
    <w:rsid w:val="00091A7D"/>
    <w:rsid w:val="000950CF"/>
    <w:rsid w:val="00095B36"/>
    <w:rsid w:val="000A40F4"/>
    <w:rsid w:val="000B1F69"/>
    <w:rsid w:val="000B4AE3"/>
    <w:rsid w:val="000C3AFD"/>
    <w:rsid w:val="000C7F4D"/>
    <w:rsid w:val="000D0552"/>
    <w:rsid w:val="000D4446"/>
    <w:rsid w:val="000D77EA"/>
    <w:rsid w:val="000D7E48"/>
    <w:rsid w:val="000E41E2"/>
    <w:rsid w:val="000E4AF4"/>
    <w:rsid w:val="000E745E"/>
    <w:rsid w:val="000F1A61"/>
    <w:rsid w:val="000F4359"/>
    <w:rsid w:val="001001D4"/>
    <w:rsid w:val="00107B32"/>
    <w:rsid w:val="00111CA6"/>
    <w:rsid w:val="00113F84"/>
    <w:rsid w:val="001150B2"/>
    <w:rsid w:val="00117417"/>
    <w:rsid w:val="0012258E"/>
    <w:rsid w:val="001251EC"/>
    <w:rsid w:val="001301A5"/>
    <w:rsid w:val="00133B7D"/>
    <w:rsid w:val="0013448F"/>
    <w:rsid w:val="00134525"/>
    <w:rsid w:val="001362C9"/>
    <w:rsid w:val="0013746E"/>
    <w:rsid w:val="001418E3"/>
    <w:rsid w:val="00143FFA"/>
    <w:rsid w:val="00146D21"/>
    <w:rsid w:val="00152158"/>
    <w:rsid w:val="0015251F"/>
    <w:rsid w:val="001532B2"/>
    <w:rsid w:val="00163C30"/>
    <w:rsid w:val="00164F05"/>
    <w:rsid w:val="001658A2"/>
    <w:rsid w:val="001728D0"/>
    <w:rsid w:val="00174A4D"/>
    <w:rsid w:val="001834C1"/>
    <w:rsid w:val="0018537A"/>
    <w:rsid w:val="0018540F"/>
    <w:rsid w:val="001944B2"/>
    <w:rsid w:val="00194628"/>
    <w:rsid w:val="00195DC5"/>
    <w:rsid w:val="00196649"/>
    <w:rsid w:val="001A268C"/>
    <w:rsid w:val="001A26FB"/>
    <w:rsid w:val="001A3C1A"/>
    <w:rsid w:val="001A3F9A"/>
    <w:rsid w:val="001B33C3"/>
    <w:rsid w:val="001B4BB5"/>
    <w:rsid w:val="001B7714"/>
    <w:rsid w:val="001C0902"/>
    <w:rsid w:val="001C3D5B"/>
    <w:rsid w:val="001C6464"/>
    <w:rsid w:val="001D28ED"/>
    <w:rsid w:val="001D5CA0"/>
    <w:rsid w:val="001E05C9"/>
    <w:rsid w:val="001E3D35"/>
    <w:rsid w:val="001E52D6"/>
    <w:rsid w:val="001E5C3E"/>
    <w:rsid w:val="001E68B7"/>
    <w:rsid w:val="001F0105"/>
    <w:rsid w:val="001F0C4C"/>
    <w:rsid w:val="001F27EA"/>
    <w:rsid w:val="001F3E78"/>
    <w:rsid w:val="001F599C"/>
    <w:rsid w:val="001F5B24"/>
    <w:rsid w:val="001F7142"/>
    <w:rsid w:val="001F7A96"/>
    <w:rsid w:val="002000EF"/>
    <w:rsid w:val="002006D1"/>
    <w:rsid w:val="002022D5"/>
    <w:rsid w:val="00203F18"/>
    <w:rsid w:val="002043BC"/>
    <w:rsid w:val="00206081"/>
    <w:rsid w:val="00207DAA"/>
    <w:rsid w:val="002104FE"/>
    <w:rsid w:val="00212C38"/>
    <w:rsid w:val="00213E5D"/>
    <w:rsid w:val="002152BD"/>
    <w:rsid w:val="00217F34"/>
    <w:rsid w:val="002207DE"/>
    <w:rsid w:val="00233FC1"/>
    <w:rsid w:val="00235C51"/>
    <w:rsid w:val="0023690E"/>
    <w:rsid w:val="00236C59"/>
    <w:rsid w:val="00237967"/>
    <w:rsid w:val="0024410E"/>
    <w:rsid w:val="00245A00"/>
    <w:rsid w:val="00245B61"/>
    <w:rsid w:val="00247E96"/>
    <w:rsid w:val="00254B84"/>
    <w:rsid w:val="00256122"/>
    <w:rsid w:val="00257FD2"/>
    <w:rsid w:val="00260324"/>
    <w:rsid w:val="00260AE3"/>
    <w:rsid w:val="002619DF"/>
    <w:rsid w:val="00262432"/>
    <w:rsid w:val="00265971"/>
    <w:rsid w:val="00267FD5"/>
    <w:rsid w:val="00270D35"/>
    <w:rsid w:val="002735CB"/>
    <w:rsid w:val="002775C6"/>
    <w:rsid w:val="00280C0A"/>
    <w:rsid w:val="00280C72"/>
    <w:rsid w:val="002869AB"/>
    <w:rsid w:val="00293AF1"/>
    <w:rsid w:val="00295EA7"/>
    <w:rsid w:val="00297B22"/>
    <w:rsid w:val="002A5015"/>
    <w:rsid w:val="002A6FA8"/>
    <w:rsid w:val="002B0087"/>
    <w:rsid w:val="002B3B29"/>
    <w:rsid w:val="002B3C57"/>
    <w:rsid w:val="002B72C2"/>
    <w:rsid w:val="002C60C8"/>
    <w:rsid w:val="002D51F9"/>
    <w:rsid w:val="002D73A9"/>
    <w:rsid w:val="002E3E9A"/>
    <w:rsid w:val="002E3ED7"/>
    <w:rsid w:val="002F45F0"/>
    <w:rsid w:val="0030313C"/>
    <w:rsid w:val="003106EB"/>
    <w:rsid w:val="00311907"/>
    <w:rsid w:val="003335F2"/>
    <w:rsid w:val="003375ED"/>
    <w:rsid w:val="003437AD"/>
    <w:rsid w:val="00344F9F"/>
    <w:rsid w:val="003453F1"/>
    <w:rsid w:val="003509EE"/>
    <w:rsid w:val="003625CD"/>
    <w:rsid w:val="00363673"/>
    <w:rsid w:val="00363C48"/>
    <w:rsid w:val="00364C13"/>
    <w:rsid w:val="003675C5"/>
    <w:rsid w:val="00373037"/>
    <w:rsid w:val="00377273"/>
    <w:rsid w:val="00380398"/>
    <w:rsid w:val="003838AE"/>
    <w:rsid w:val="00383D0A"/>
    <w:rsid w:val="0038537E"/>
    <w:rsid w:val="00387353"/>
    <w:rsid w:val="00387B24"/>
    <w:rsid w:val="00393F36"/>
    <w:rsid w:val="003A5947"/>
    <w:rsid w:val="003B0DC9"/>
    <w:rsid w:val="003C4202"/>
    <w:rsid w:val="003C4EC3"/>
    <w:rsid w:val="003D0D8D"/>
    <w:rsid w:val="003D324F"/>
    <w:rsid w:val="003D414A"/>
    <w:rsid w:val="003E45C5"/>
    <w:rsid w:val="003E5940"/>
    <w:rsid w:val="003F3D53"/>
    <w:rsid w:val="003F685F"/>
    <w:rsid w:val="003F6F94"/>
    <w:rsid w:val="00403897"/>
    <w:rsid w:val="0041236E"/>
    <w:rsid w:val="004155A7"/>
    <w:rsid w:val="00417DF4"/>
    <w:rsid w:val="00423434"/>
    <w:rsid w:val="004319A3"/>
    <w:rsid w:val="00431F65"/>
    <w:rsid w:val="00433BC5"/>
    <w:rsid w:val="00435F84"/>
    <w:rsid w:val="00440A32"/>
    <w:rsid w:val="0044157B"/>
    <w:rsid w:val="00443885"/>
    <w:rsid w:val="00447A19"/>
    <w:rsid w:val="004517A7"/>
    <w:rsid w:val="0045510E"/>
    <w:rsid w:val="00457B19"/>
    <w:rsid w:val="00466FD3"/>
    <w:rsid w:val="00467E06"/>
    <w:rsid w:val="00471419"/>
    <w:rsid w:val="00473FBE"/>
    <w:rsid w:val="00480274"/>
    <w:rsid w:val="00483789"/>
    <w:rsid w:val="00484088"/>
    <w:rsid w:val="00486D89"/>
    <w:rsid w:val="00491E8B"/>
    <w:rsid w:val="00495F43"/>
    <w:rsid w:val="0049602F"/>
    <w:rsid w:val="004B5E32"/>
    <w:rsid w:val="004B655B"/>
    <w:rsid w:val="004C240D"/>
    <w:rsid w:val="004C2E98"/>
    <w:rsid w:val="004D5F3C"/>
    <w:rsid w:val="004E12BB"/>
    <w:rsid w:val="004E2639"/>
    <w:rsid w:val="004E275D"/>
    <w:rsid w:val="004E7136"/>
    <w:rsid w:val="005007D0"/>
    <w:rsid w:val="0050688B"/>
    <w:rsid w:val="00507288"/>
    <w:rsid w:val="00510098"/>
    <w:rsid w:val="005118FC"/>
    <w:rsid w:val="00515C6F"/>
    <w:rsid w:val="005370C2"/>
    <w:rsid w:val="00547E7F"/>
    <w:rsid w:val="00550092"/>
    <w:rsid w:val="005517D5"/>
    <w:rsid w:val="00556E35"/>
    <w:rsid w:val="00570D51"/>
    <w:rsid w:val="00575F44"/>
    <w:rsid w:val="00576CFA"/>
    <w:rsid w:val="005812AC"/>
    <w:rsid w:val="00587864"/>
    <w:rsid w:val="005912BB"/>
    <w:rsid w:val="00594289"/>
    <w:rsid w:val="0059553D"/>
    <w:rsid w:val="005966D6"/>
    <w:rsid w:val="00597D63"/>
    <w:rsid w:val="005A19EB"/>
    <w:rsid w:val="005A27E1"/>
    <w:rsid w:val="005A3AB8"/>
    <w:rsid w:val="005B4517"/>
    <w:rsid w:val="005C682D"/>
    <w:rsid w:val="005D0140"/>
    <w:rsid w:val="005D6AC1"/>
    <w:rsid w:val="005E18E8"/>
    <w:rsid w:val="005E4E65"/>
    <w:rsid w:val="005E7881"/>
    <w:rsid w:val="005F1CE2"/>
    <w:rsid w:val="005F2053"/>
    <w:rsid w:val="005F3273"/>
    <w:rsid w:val="005F6628"/>
    <w:rsid w:val="005F7CF4"/>
    <w:rsid w:val="00600DE2"/>
    <w:rsid w:val="0060381A"/>
    <w:rsid w:val="00611ED2"/>
    <w:rsid w:val="00615785"/>
    <w:rsid w:val="00615EA7"/>
    <w:rsid w:val="0061665D"/>
    <w:rsid w:val="00623899"/>
    <w:rsid w:val="00624644"/>
    <w:rsid w:val="00625AEA"/>
    <w:rsid w:val="00633D8F"/>
    <w:rsid w:val="00636CCD"/>
    <w:rsid w:val="00641B29"/>
    <w:rsid w:val="00647622"/>
    <w:rsid w:val="00650FBF"/>
    <w:rsid w:val="00651A64"/>
    <w:rsid w:val="006529F6"/>
    <w:rsid w:val="006553F1"/>
    <w:rsid w:val="006637E0"/>
    <w:rsid w:val="00664F77"/>
    <w:rsid w:val="0066693D"/>
    <w:rsid w:val="00670E20"/>
    <w:rsid w:val="006753BF"/>
    <w:rsid w:val="00676C88"/>
    <w:rsid w:val="00677314"/>
    <w:rsid w:val="00682243"/>
    <w:rsid w:val="00684D93"/>
    <w:rsid w:val="00685749"/>
    <w:rsid w:val="00694423"/>
    <w:rsid w:val="00697533"/>
    <w:rsid w:val="006A3936"/>
    <w:rsid w:val="006A401F"/>
    <w:rsid w:val="006A4816"/>
    <w:rsid w:val="006B1E7D"/>
    <w:rsid w:val="006B47CF"/>
    <w:rsid w:val="006B5597"/>
    <w:rsid w:val="006C3870"/>
    <w:rsid w:val="006C6EA3"/>
    <w:rsid w:val="006D29BC"/>
    <w:rsid w:val="006D4B83"/>
    <w:rsid w:val="006D5FAE"/>
    <w:rsid w:val="006D636E"/>
    <w:rsid w:val="006E52B8"/>
    <w:rsid w:val="006F282F"/>
    <w:rsid w:val="006F3D08"/>
    <w:rsid w:val="006F6217"/>
    <w:rsid w:val="00704E92"/>
    <w:rsid w:val="00714B49"/>
    <w:rsid w:val="00722E13"/>
    <w:rsid w:val="00725936"/>
    <w:rsid w:val="007271D8"/>
    <w:rsid w:val="0073085B"/>
    <w:rsid w:val="00732BDA"/>
    <w:rsid w:val="007331DA"/>
    <w:rsid w:val="0073358B"/>
    <w:rsid w:val="00741B13"/>
    <w:rsid w:val="007422DC"/>
    <w:rsid w:val="007430A7"/>
    <w:rsid w:val="00745442"/>
    <w:rsid w:val="0075616D"/>
    <w:rsid w:val="00760D2F"/>
    <w:rsid w:val="0076673A"/>
    <w:rsid w:val="00772BFF"/>
    <w:rsid w:val="00773B19"/>
    <w:rsid w:val="00775446"/>
    <w:rsid w:val="00776215"/>
    <w:rsid w:val="007762B6"/>
    <w:rsid w:val="007810F8"/>
    <w:rsid w:val="00782995"/>
    <w:rsid w:val="007868A9"/>
    <w:rsid w:val="00786FDC"/>
    <w:rsid w:val="00792180"/>
    <w:rsid w:val="007952B7"/>
    <w:rsid w:val="007A1636"/>
    <w:rsid w:val="007A450B"/>
    <w:rsid w:val="007B5EA0"/>
    <w:rsid w:val="007C1D78"/>
    <w:rsid w:val="007C526A"/>
    <w:rsid w:val="007E38A4"/>
    <w:rsid w:val="007E4EDB"/>
    <w:rsid w:val="007F1D21"/>
    <w:rsid w:val="007F1DE9"/>
    <w:rsid w:val="007F6011"/>
    <w:rsid w:val="007F7718"/>
    <w:rsid w:val="00800B88"/>
    <w:rsid w:val="008013CC"/>
    <w:rsid w:val="0080528A"/>
    <w:rsid w:val="008203AC"/>
    <w:rsid w:val="00821BB9"/>
    <w:rsid w:val="00831A0C"/>
    <w:rsid w:val="008356AD"/>
    <w:rsid w:val="00841D80"/>
    <w:rsid w:val="008422C2"/>
    <w:rsid w:val="00844A10"/>
    <w:rsid w:val="00844F3A"/>
    <w:rsid w:val="0084695F"/>
    <w:rsid w:val="00852612"/>
    <w:rsid w:val="00852640"/>
    <w:rsid w:val="00853CF1"/>
    <w:rsid w:val="00854862"/>
    <w:rsid w:val="008607FD"/>
    <w:rsid w:val="00866FD5"/>
    <w:rsid w:val="00870F23"/>
    <w:rsid w:val="00881E62"/>
    <w:rsid w:val="00883EF6"/>
    <w:rsid w:val="0088465B"/>
    <w:rsid w:val="00885B12"/>
    <w:rsid w:val="00892C40"/>
    <w:rsid w:val="00897644"/>
    <w:rsid w:val="008A5419"/>
    <w:rsid w:val="008A5D51"/>
    <w:rsid w:val="008A770E"/>
    <w:rsid w:val="008B4181"/>
    <w:rsid w:val="008B6EE9"/>
    <w:rsid w:val="008C2020"/>
    <w:rsid w:val="008C2EFA"/>
    <w:rsid w:val="008C3214"/>
    <w:rsid w:val="008D7154"/>
    <w:rsid w:val="008E1837"/>
    <w:rsid w:val="008E5504"/>
    <w:rsid w:val="008E677B"/>
    <w:rsid w:val="008E6F22"/>
    <w:rsid w:val="008E71AA"/>
    <w:rsid w:val="008F0F2F"/>
    <w:rsid w:val="008F3C2B"/>
    <w:rsid w:val="008F3EB6"/>
    <w:rsid w:val="008F4D18"/>
    <w:rsid w:val="008F541D"/>
    <w:rsid w:val="008F5728"/>
    <w:rsid w:val="008F6082"/>
    <w:rsid w:val="00903557"/>
    <w:rsid w:val="00906AF5"/>
    <w:rsid w:val="00907B06"/>
    <w:rsid w:val="00914A06"/>
    <w:rsid w:val="00923BAB"/>
    <w:rsid w:val="00925FB3"/>
    <w:rsid w:val="00926516"/>
    <w:rsid w:val="009406C4"/>
    <w:rsid w:val="009439B0"/>
    <w:rsid w:val="009446C5"/>
    <w:rsid w:val="009502F5"/>
    <w:rsid w:val="00955F86"/>
    <w:rsid w:val="009571BD"/>
    <w:rsid w:val="00960A4B"/>
    <w:rsid w:val="00961BA8"/>
    <w:rsid w:val="009621C4"/>
    <w:rsid w:val="00964C8E"/>
    <w:rsid w:val="009704D5"/>
    <w:rsid w:val="009710C9"/>
    <w:rsid w:val="00973084"/>
    <w:rsid w:val="00977825"/>
    <w:rsid w:val="00977DAE"/>
    <w:rsid w:val="00984197"/>
    <w:rsid w:val="00985E5A"/>
    <w:rsid w:val="00992649"/>
    <w:rsid w:val="009A0331"/>
    <w:rsid w:val="009A23DC"/>
    <w:rsid w:val="009A3BB4"/>
    <w:rsid w:val="009A433D"/>
    <w:rsid w:val="009B2CFA"/>
    <w:rsid w:val="009B4B4A"/>
    <w:rsid w:val="009C1584"/>
    <w:rsid w:val="009C4D1E"/>
    <w:rsid w:val="009D1356"/>
    <w:rsid w:val="009D146A"/>
    <w:rsid w:val="009D40BE"/>
    <w:rsid w:val="009D44B7"/>
    <w:rsid w:val="009D6EB6"/>
    <w:rsid w:val="009E0247"/>
    <w:rsid w:val="009E0744"/>
    <w:rsid w:val="009E08E5"/>
    <w:rsid w:val="009E46B2"/>
    <w:rsid w:val="009E6839"/>
    <w:rsid w:val="009E7BA2"/>
    <w:rsid w:val="009F15BC"/>
    <w:rsid w:val="009F4FF0"/>
    <w:rsid w:val="009F6514"/>
    <w:rsid w:val="009F68ED"/>
    <w:rsid w:val="00A00897"/>
    <w:rsid w:val="00A00A72"/>
    <w:rsid w:val="00A021AB"/>
    <w:rsid w:val="00A03FB2"/>
    <w:rsid w:val="00A04276"/>
    <w:rsid w:val="00A04935"/>
    <w:rsid w:val="00A20008"/>
    <w:rsid w:val="00A224C4"/>
    <w:rsid w:val="00A2327F"/>
    <w:rsid w:val="00A23C52"/>
    <w:rsid w:val="00A2641A"/>
    <w:rsid w:val="00A2688E"/>
    <w:rsid w:val="00A3106C"/>
    <w:rsid w:val="00A40375"/>
    <w:rsid w:val="00A40AAF"/>
    <w:rsid w:val="00A43B13"/>
    <w:rsid w:val="00A459DA"/>
    <w:rsid w:val="00A46CA3"/>
    <w:rsid w:val="00A52EAD"/>
    <w:rsid w:val="00A52F0C"/>
    <w:rsid w:val="00A5668B"/>
    <w:rsid w:val="00A60745"/>
    <w:rsid w:val="00A61B9A"/>
    <w:rsid w:val="00A70B8D"/>
    <w:rsid w:val="00A76A7A"/>
    <w:rsid w:val="00A80AAC"/>
    <w:rsid w:val="00A81B3D"/>
    <w:rsid w:val="00A85AED"/>
    <w:rsid w:val="00AA1565"/>
    <w:rsid w:val="00AA187C"/>
    <w:rsid w:val="00AA4749"/>
    <w:rsid w:val="00AA7C90"/>
    <w:rsid w:val="00AB08DA"/>
    <w:rsid w:val="00AB2108"/>
    <w:rsid w:val="00AC4023"/>
    <w:rsid w:val="00AC517A"/>
    <w:rsid w:val="00AC6080"/>
    <w:rsid w:val="00AD02A5"/>
    <w:rsid w:val="00AD6F1C"/>
    <w:rsid w:val="00AE1468"/>
    <w:rsid w:val="00AE2329"/>
    <w:rsid w:val="00AE3168"/>
    <w:rsid w:val="00AE505C"/>
    <w:rsid w:val="00AF1D35"/>
    <w:rsid w:val="00AF3659"/>
    <w:rsid w:val="00AF7A1B"/>
    <w:rsid w:val="00B012D1"/>
    <w:rsid w:val="00B01A89"/>
    <w:rsid w:val="00B02539"/>
    <w:rsid w:val="00B02944"/>
    <w:rsid w:val="00B06A67"/>
    <w:rsid w:val="00B13FC0"/>
    <w:rsid w:val="00B14A92"/>
    <w:rsid w:val="00B20701"/>
    <w:rsid w:val="00B248BB"/>
    <w:rsid w:val="00B25B07"/>
    <w:rsid w:val="00B30DEA"/>
    <w:rsid w:val="00B36CB3"/>
    <w:rsid w:val="00B36DCF"/>
    <w:rsid w:val="00B40554"/>
    <w:rsid w:val="00B405EB"/>
    <w:rsid w:val="00B4361A"/>
    <w:rsid w:val="00B45C06"/>
    <w:rsid w:val="00B55F8A"/>
    <w:rsid w:val="00B63BC4"/>
    <w:rsid w:val="00B65F5F"/>
    <w:rsid w:val="00B670BE"/>
    <w:rsid w:val="00B67C54"/>
    <w:rsid w:val="00B7261A"/>
    <w:rsid w:val="00B7295D"/>
    <w:rsid w:val="00B731D6"/>
    <w:rsid w:val="00B802EC"/>
    <w:rsid w:val="00B81BD8"/>
    <w:rsid w:val="00B832B8"/>
    <w:rsid w:val="00B8490F"/>
    <w:rsid w:val="00B84BD0"/>
    <w:rsid w:val="00B854AB"/>
    <w:rsid w:val="00B90526"/>
    <w:rsid w:val="00B959FF"/>
    <w:rsid w:val="00B95CEE"/>
    <w:rsid w:val="00B9741F"/>
    <w:rsid w:val="00B97C41"/>
    <w:rsid w:val="00BA04B6"/>
    <w:rsid w:val="00BA7AFD"/>
    <w:rsid w:val="00BB1658"/>
    <w:rsid w:val="00BB1F02"/>
    <w:rsid w:val="00BB2A4E"/>
    <w:rsid w:val="00BC732D"/>
    <w:rsid w:val="00BC767D"/>
    <w:rsid w:val="00BD20E6"/>
    <w:rsid w:val="00BD48D9"/>
    <w:rsid w:val="00BD5E29"/>
    <w:rsid w:val="00BE0A35"/>
    <w:rsid w:val="00BE42EB"/>
    <w:rsid w:val="00BE44C0"/>
    <w:rsid w:val="00BE4748"/>
    <w:rsid w:val="00BE5DF9"/>
    <w:rsid w:val="00BF2FC9"/>
    <w:rsid w:val="00BF31C2"/>
    <w:rsid w:val="00BF5371"/>
    <w:rsid w:val="00BF5E67"/>
    <w:rsid w:val="00BF6667"/>
    <w:rsid w:val="00BF716C"/>
    <w:rsid w:val="00BF7BC6"/>
    <w:rsid w:val="00C05DC7"/>
    <w:rsid w:val="00C07F0E"/>
    <w:rsid w:val="00C12F82"/>
    <w:rsid w:val="00C131F3"/>
    <w:rsid w:val="00C14D1F"/>
    <w:rsid w:val="00C21281"/>
    <w:rsid w:val="00C21F89"/>
    <w:rsid w:val="00C25CD6"/>
    <w:rsid w:val="00C31553"/>
    <w:rsid w:val="00C31F41"/>
    <w:rsid w:val="00C42944"/>
    <w:rsid w:val="00C43547"/>
    <w:rsid w:val="00C44A83"/>
    <w:rsid w:val="00C459EC"/>
    <w:rsid w:val="00C47350"/>
    <w:rsid w:val="00C51C2A"/>
    <w:rsid w:val="00C53C05"/>
    <w:rsid w:val="00C542C0"/>
    <w:rsid w:val="00C60D87"/>
    <w:rsid w:val="00C61765"/>
    <w:rsid w:val="00C62490"/>
    <w:rsid w:val="00C65FE5"/>
    <w:rsid w:val="00C67563"/>
    <w:rsid w:val="00C74106"/>
    <w:rsid w:val="00C74161"/>
    <w:rsid w:val="00C751EA"/>
    <w:rsid w:val="00C87990"/>
    <w:rsid w:val="00C95E92"/>
    <w:rsid w:val="00C97CD3"/>
    <w:rsid w:val="00CA1958"/>
    <w:rsid w:val="00CA2D65"/>
    <w:rsid w:val="00CA731F"/>
    <w:rsid w:val="00CB3B77"/>
    <w:rsid w:val="00CB6F86"/>
    <w:rsid w:val="00CC57C9"/>
    <w:rsid w:val="00CD48C7"/>
    <w:rsid w:val="00CD706D"/>
    <w:rsid w:val="00CD7C26"/>
    <w:rsid w:val="00CE0EDE"/>
    <w:rsid w:val="00CE441B"/>
    <w:rsid w:val="00CF3698"/>
    <w:rsid w:val="00CF3FDE"/>
    <w:rsid w:val="00CF5833"/>
    <w:rsid w:val="00CF6BF7"/>
    <w:rsid w:val="00D02EEA"/>
    <w:rsid w:val="00D0447D"/>
    <w:rsid w:val="00D05669"/>
    <w:rsid w:val="00D17061"/>
    <w:rsid w:val="00D32F44"/>
    <w:rsid w:val="00D340D1"/>
    <w:rsid w:val="00D357FB"/>
    <w:rsid w:val="00D44B0E"/>
    <w:rsid w:val="00D45705"/>
    <w:rsid w:val="00D45A1F"/>
    <w:rsid w:val="00D55336"/>
    <w:rsid w:val="00D61E42"/>
    <w:rsid w:val="00D623AF"/>
    <w:rsid w:val="00D63C0A"/>
    <w:rsid w:val="00D77074"/>
    <w:rsid w:val="00D8327F"/>
    <w:rsid w:val="00D84E54"/>
    <w:rsid w:val="00D861C9"/>
    <w:rsid w:val="00D901A0"/>
    <w:rsid w:val="00D904DC"/>
    <w:rsid w:val="00D94027"/>
    <w:rsid w:val="00D94F42"/>
    <w:rsid w:val="00D95EF5"/>
    <w:rsid w:val="00DA70A0"/>
    <w:rsid w:val="00DB1B84"/>
    <w:rsid w:val="00DB5A0C"/>
    <w:rsid w:val="00DC15C7"/>
    <w:rsid w:val="00DD25DA"/>
    <w:rsid w:val="00DD7ACA"/>
    <w:rsid w:val="00DE0E13"/>
    <w:rsid w:val="00DF34C8"/>
    <w:rsid w:val="00DF6DDC"/>
    <w:rsid w:val="00DF6E65"/>
    <w:rsid w:val="00E00275"/>
    <w:rsid w:val="00E048D7"/>
    <w:rsid w:val="00E04D43"/>
    <w:rsid w:val="00E04FE1"/>
    <w:rsid w:val="00E05250"/>
    <w:rsid w:val="00E1187F"/>
    <w:rsid w:val="00E13070"/>
    <w:rsid w:val="00E14D3D"/>
    <w:rsid w:val="00E15B78"/>
    <w:rsid w:val="00E22173"/>
    <w:rsid w:val="00E237A8"/>
    <w:rsid w:val="00E249E7"/>
    <w:rsid w:val="00E25866"/>
    <w:rsid w:val="00E26DBD"/>
    <w:rsid w:val="00E32F49"/>
    <w:rsid w:val="00E42646"/>
    <w:rsid w:val="00E43A0A"/>
    <w:rsid w:val="00E44E36"/>
    <w:rsid w:val="00E456F9"/>
    <w:rsid w:val="00E46222"/>
    <w:rsid w:val="00E46371"/>
    <w:rsid w:val="00E54D78"/>
    <w:rsid w:val="00E572C6"/>
    <w:rsid w:val="00E62534"/>
    <w:rsid w:val="00E67DF4"/>
    <w:rsid w:val="00E67F8F"/>
    <w:rsid w:val="00E702C9"/>
    <w:rsid w:val="00E7057E"/>
    <w:rsid w:val="00E71308"/>
    <w:rsid w:val="00E71C56"/>
    <w:rsid w:val="00E76E59"/>
    <w:rsid w:val="00E8054C"/>
    <w:rsid w:val="00E84566"/>
    <w:rsid w:val="00E85911"/>
    <w:rsid w:val="00E863FB"/>
    <w:rsid w:val="00E9602E"/>
    <w:rsid w:val="00E96718"/>
    <w:rsid w:val="00EA1849"/>
    <w:rsid w:val="00EA2051"/>
    <w:rsid w:val="00EA682C"/>
    <w:rsid w:val="00EA779E"/>
    <w:rsid w:val="00EA79FB"/>
    <w:rsid w:val="00EB0C93"/>
    <w:rsid w:val="00EB18B0"/>
    <w:rsid w:val="00EB1BE3"/>
    <w:rsid w:val="00EB4263"/>
    <w:rsid w:val="00EC2224"/>
    <w:rsid w:val="00EC77CB"/>
    <w:rsid w:val="00ED0417"/>
    <w:rsid w:val="00ED1CA1"/>
    <w:rsid w:val="00ED4836"/>
    <w:rsid w:val="00EE4FE5"/>
    <w:rsid w:val="00EE65AB"/>
    <w:rsid w:val="00EE73D6"/>
    <w:rsid w:val="00EF11F2"/>
    <w:rsid w:val="00EF462F"/>
    <w:rsid w:val="00EF7575"/>
    <w:rsid w:val="00F0146F"/>
    <w:rsid w:val="00F10180"/>
    <w:rsid w:val="00F11964"/>
    <w:rsid w:val="00F12807"/>
    <w:rsid w:val="00F15488"/>
    <w:rsid w:val="00F16D96"/>
    <w:rsid w:val="00F177C1"/>
    <w:rsid w:val="00F248E5"/>
    <w:rsid w:val="00F26C75"/>
    <w:rsid w:val="00F31567"/>
    <w:rsid w:val="00F41ED4"/>
    <w:rsid w:val="00F500DB"/>
    <w:rsid w:val="00F512B3"/>
    <w:rsid w:val="00F51536"/>
    <w:rsid w:val="00F5258C"/>
    <w:rsid w:val="00F532D4"/>
    <w:rsid w:val="00F56316"/>
    <w:rsid w:val="00F62A20"/>
    <w:rsid w:val="00F6384A"/>
    <w:rsid w:val="00F63F12"/>
    <w:rsid w:val="00F640D7"/>
    <w:rsid w:val="00F661DA"/>
    <w:rsid w:val="00F66823"/>
    <w:rsid w:val="00F71CC7"/>
    <w:rsid w:val="00F74062"/>
    <w:rsid w:val="00F8643E"/>
    <w:rsid w:val="00F906A2"/>
    <w:rsid w:val="00FA1DAA"/>
    <w:rsid w:val="00FA5A37"/>
    <w:rsid w:val="00FB3CC5"/>
    <w:rsid w:val="00FB4C11"/>
    <w:rsid w:val="00FC0C75"/>
    <w:rsid w:val="00FC3F69"/>
    <w:rsid w:val="00FC76C7"/>
    <w:rsid w:val="00FD08F6"/>
    <w:rsid w:val="00FD28F6"/>
    <w:rsid w:val="00FD4E97"/>
    <w:rsid w:val="00FD59B3"/>
    <w:rsid w:val="00FE2F2B"/>
    <w:rsid w:val="00FE4013"/>
    <w:rsid w:val="00FF2910"/>
    <w:rsid w:val="00FF2ED4"/>
    <w:rsid w:val="00FF4DC0"/>
    <w:rsid w:val="00FF666F"/>
    <w:rsid w:val="0128E29A"/>
    <w:rsid w:val="012B6B36"/>
    <w:rsid w:val="01469D83"/>
    <w:rsid w:val="01B73EE4"/>
    <w:rsid w:val="01D313FD"/>
    <w:rsid w:val="01DC2F78"/>
    <w:rsid w:val="020B16DF"/>
    <w:rsid w:val="0241B57F"/>
    <w:rsid w:val="025DBBD5"/>
    <w:rsid w:val="02AC6E6C"/>
    <w:rsid w:val="032DA78F"/>
    <w:rsid w:val="03445DF8"/>
    <w:rsid w:val="038A128E"/>
    <w:rsid w:val="0393F7F6"/>
    <w:rsid w:val="03A975DC"/>
    <w:rsid w:val="03EA2DD9"/>
    <w:rsid w:val="045E13CA"/>
    <w:rsid w:val="0497C42F"/>
    <w:rsid w:val="04F6AAA1"/>
    <w:rsid w:val="05245C4E"/>
    <w:rsid w:val="05800272"/>
    <w:rsid w:val="05D6C474"/>
    <w:rsid w:val="05F2F3BF"/>
    <w:rsid w:val="05FA3CBE"/>
    <w:rsid w:val="060731E3"/>
    <w:rsid w:val="0626E1AD"/>
    <w:rsid w:val="064EFFCD"/>
    <w:rsid w:val="068B2396"/>
    <w:rsid w:val="06CCC507"/>
    <w:rsid w:val="07D1435F"/>
    <w:rsid w:val="07F14AE0"/>
    <w:rsid w:val="08922144"/>
    <w:rsid w:val="096EA103"/>
    <w:rsid w:val="097948FB"/>
    <w:rsid w:val="09D0A0D8"/>
    <w:rsid w:val="09E77AEC"/>
    <w:rsid w:val="09F7C2D9"/>
    <w:rsid w:val="09FD97DF"/>
    <w:rsid w:val="0A114E9E"/>
    <w:rsid w:val="0A5306D2"/>
    <w:rsid w:val="0A6CDD31"/>
    <w:rsid w:val="0AB9F74A"/>
    <w:rsid w:val="0ACDFE78"/>
    <w:rsid w:val="0AF8B660"/>
    <w:rsid w:val="0B0D052B"/>
    <w:rsid w:val="0B3FEE70"/>
    <w:rsid w:val="0CAA90C9"/>
    <w:rsid w:val="0CD88A6A"/>
    <w:rsid w:val="0CE3A5DC"/>
    <w:rsid w:val="0D00223E"/>
    <w:rsid w:val="0D263EEB"/>
    <w:rsid w:val="0D30F478"/>
    <w:rsid w:val="0DC745DB"/>
    <w:rsid w:val="0DF1D66A"/>
    <w:rsid w:val="0EA62305"/>
    <w:rsid w:val="0EACC3CC"/>
    <w:rsid w:val="0EC5B47E"/>
    <w:rsid w:val="0ED0EC53"/>
    <w:rsid w:val="0F5D1B76"/>
    <w:rsid w:val="100AB611"/>
    <w:rsid w:val="102A6FFE"/>
    <w:rsid w:val="1081BD97"/>
    <w:rsid w:val="1095BAB2"/>
    <w:rsid w:val="10A62146"/>
    <w:rsid w:val="113B2D33"/>
    <w:rsid w:val="11787E49"/>
    <w:rsid w:val="117DB54F"/>
    <w:rsid w:val="12450C52"/>
    <w:rsid w:val="1263605A"/>
    <w:rsid w:val="12B5F185"/>
    <w:rsid w:val="137091C2"/>
    <w:rsid w:val="13B95E59"/>
    <w:rsid w:val="13DE49C0"/>
    <w:rsid w:val="13EB403D"/>
    <w:rsid w:val="14B83264"/>
    <w:rsid w:val="14DD1DE8"/>
    <w:rsid w:val="14EC3045"/>
    <w:rsid w:val="15630CF1"/>
    <w:rsid w:val="167574A4"/>
    <w:rsid w:val="168EA08E"/>
    <w:rsid w:val="1708D1C3"/>
    <w:rsid w:val="177200B3"/>
    <w:rsid w:val="17B2E62F"/>
    <w:rsid w:val="1800987C"/>
    <w:rsid w:val="18518006"/>
    <w:rsid w:val="1886A5BD"/>
    <w:rsid w:val="18B19B22"/>
    <w:rsid w:val="18C67A53"/>
    <w:rsid w:val="1930C2AB"/>
    <w:rsid w:val="19421B4D"/>
    <w:rsid w:val="1963B45B"/>
    <w:rsid w:val="196CC1CE"/>
    <w:rsid w:val="196FB88B"/>
    <w:rsid w:val="1974BB7C"/>
    <w:rsid w:val="19D5D46D"/>
    <w:rsid w:val="19F719C8"/>
    <w:rsid w:val="1A229BE0"/>
    <w:rsid w:val="1A95D30E"/>
    <w:rsid w:val="1AD38580"/>
    <w:rsid w:val="1B2EC11D"/>
    <w:rsid w:val="1B4FDF36"/>
    <w:rsid w:val="1BF03C2F"/>
    <w:rsid w:val="1C0A37F0"/>
    <w:rsid w:val="1C1B706A"/>
    <w:rsid w:val="1C45A4A7"/>
    <w:rsid w:val="1D1D3C6B"/>
    <w:rsid w:val="1D5A3CA2"/>
    <w:rsid w:val="1D5FD957"/>
    <w:rsid w:val="1D9951FA"/>
    <w:rsid w:val="1DDCE181"/>
    <w:rsid w:val="1DFA37C3"/>
    <w:rsid w:val="1E0F8BF7"/>
    <w:rsid w:val="1E2A351E"/>
    <w:rsid w:val="1E2CC4EB"/>
    <w:rsid w:val="1E4CDDB4"/>
    <w:rsid w:val="1ECF7C42"/>
    <w:rsid w:val="1EE3219B"/>
    <w:rsid w:val="1F010E11"/>
    <w:rsid w:val="1F183186"/>
    <w:rsid w:val="1F1F7418"/>
    <w:rsid w:val="1F85A92E"/>
    <w:rsid w:val="202E0317"/>
    <w:rsid w:val="20543473"/>
    <w:rsid w:val="20B28AAF"/>
    <w:rsid w:val="210504FB"/>
    <w:rsid w:val="2225E5B3"/>
    <w:rsid w:val="222BFB2A"/>
    <w:rsid w:val="2272BED3"/>
    <w:rsid w:val="22B47135"/>
    <w:rsid w:val="2312BA60"/>
    <w:rsid w:val="2318C4DC"/>
    <w:rsid w:val="236911A5"/>
    <w:rsid w:val="2392DAC0"/>
    <w:rsid w:val="23FEFB8E"/>
    <w:rsid w:val="247D813D"/>
    <w:rsid w:val="248C9C1E"/>
    <w:rsid w:val="24ECDB4A"/>
    <w:rsid w:val="25728218"/>
    <w:rsid w:val="257AB2BB"/>
    <w:rsid w:val="25E5C857"/>
    <w:rsid w:val="25FA9A96"/>
    <w:rsid w:val="2633089A"/>
    <w:rsid w:val="2634A50A"/>
    <w:rsid w:val="26FCA308"/>
    <w:rsid w:val="26FCECBE"/>
    <w:rsid w:val="271E2C8A"/>
    <w:rsid w:val="2830ECC7"/>
    <w:rsid w:val="286DD3C7"/>
    <w:rsid w:val="28E614D2"/>
    <w:rsid w:val="296C9B99"/>
    <w:rsid w:val="299D1014"/>
    <w:rsid w:val="2A167AB1"/>
    <w:rsid w:val="2A5FF846"/>
    <w:rsid w:val="2AB11145"/>
    <w:rsid w:val="2B1B30FC"/>
    <w:rsid w:val="2B581C19"/>
    <w:rsid w:val="2BA0D117"/>
    <w:rsid w:val="2BC88C47"/>
    <w:rsid w:val="2BD3384B"/>
    <w:rsid w:val="2BF3975F"/>
    <w:rsid w:val="2C3BB7BE"/>
    <w:rsid w:val="2CA7E4E3"/>
    <w:rsid w:val="2CFB51DC"/>
    <w:rsid w:val="2D05443A"/>
    <w:rsid w:val="2D87ED3F"/>
    <w:rsid w:val="2E2792A2"/>
    <w:rsid w:val="2E789D0B"/>
    <w:rsid w:val="2F223B02"/>
    <w:rsid w:val="2F4A90C0"/>
    <w:rsid w:val="2FD13CE5"/>
    <w:rsid w:val="301771BC"/>
    <w:rsid w:val="30523845"/>
    <w:rsid w:val="305F7131"/>
    <w:rsid w:val="3095D747"/>
    <w:rsid w:val="30A3854E"/>
    <w:rsid w:val="30B04BED"/>
    <w:rsid w:val="30C6851E"/>
    <w:rsid w:val="30DD1C19"/>
    <w:rsid w:val="312553D0"/>
    <w:rsid w:val="31C83DF8"/>
    <w:rsid w:val="32168333"/>
    <w:rsid w:val="332E4543"/>
    <w:rsid w:val="33354A6F"/>
    <w:rsid w:val="33494BA7"/>
    <w:rsid w:val="33CD2ABD"/>
    <w:rsid w:val="33CF61DA"/>
    <w:rsid w:val="34712DB6"/>
    <w:rsid w:val="34713F4C"/>
    <w:rsid w:val="34868169"/>
    <w:rsid w:val="34AB8C09"/>
    <w:rsid w:val="34BE5B65"/>
    <w:rsid w:val="34C602FA"/>
    <w:rsid w:val="34CA557C"/>
    <w:rsid w:val="35249FF7"/>
    <w:rsid w:val="354D6D79"/>
    <w:rsid w:val="3557131A"/>
    <w:rsid w:val="357DC6FF"/>
    <w:rsid w:val="3599D1C1"/>
    <w:rsid w:val="35D1241E"/>
    <w:rsid w:val="3608078C"/>
    <w:rsid w:val="36408527"/>
    <w:rsid w:val="368B3D92"/>
    <w:rsid w:val="36C2B08E"/>
    <w:rsid w:val="371079E0"/>
    <w:rsid w:val="37404EA2"/>
    <w:rsid w:val="3742D652"/>
    <w:rsid w:val="376686FE"/>
    <w:rsid w:val="37F0C1EB"/>
    <w:rsid w:val="388BCEBF"/>
    <w:rsid w:val="38DB300E"/>
    <w:rsid w:val="38E56B25"/>
    <w:rsid w:val="38F60825"/>
    <w:rsid w:val="390D0777"/>
    <w:rsid w:val="395028CF"/>
    <w:rsid w:val="3977C71E"/>
    <w:rsid w:val="3983D938"/>
    <w:rsid w:val="3A1743EF"/>
    <w:rsid w:val="3A5CFFB3"/>
    <w:rsid w:val="3A6DC91B"/>
    <w:rsid w:val="3A7668F7"/>
    <w:rsid w:val="3A8D3374"/>
    <w:rsid w:val="3A9EA11C"/>
    <w:rsid w:val="3AA130D2"/>
    <w:rsid w:val="3AA52CE1"/>
    <w:rsid w:val="3AB6A147"/>
    <w:rsid w:val="3AC9CFC5"/>
    <w:rsid w:val="3AE46254"/>
    <w:rsid w:val="3B12B698"/>
    <w:rsid w:val="3B516555"/>
    <w:rsid w:val="3B6D85E9"/>
    <w:rsid w:val="3B739FDB"/>
    <w:rsid w:val="3B90A9C4"/>
    <w:rsid w:val="3BDF1C28"/>
    <w:rsid w:val="3BF72148"/>
    <w:rsid w:val="3BF94144"/>
    <w:rsid w:val="3C31351A"/>
    <w:rsid w:val="3C47DD24"/>
    <w:rsid w:val="3CF4D167"/>
    <w:rsid w:val="3D397AFA"/>
    <w:rsid w:val="3D5E264F"/>
    <w:rsid w:val="3D6224FF"/>
    <w:rsid w:val="3DD8A67C"/>
    <w:rsid w:val="3E544722"/>
    <w:rsid w:val="3ECFA529"/>
    <w:rsid w:val="3F410A8B"/>
    <w:rsid w:val="3F97BAAE"/>
    <w:rsid w:val="41304FD9"/>
    <w:rsid w:val="43541E4F"/>
    <w:rsid w:val="4378C9A4"/>
    <w:rsid w:val="438F624B"/>
    <w:rsid w:val="443C67E7"/>
    <w:rsid w:val="444A0E05"/>
    <w:rsid w:val="4475692D"/>
    <w:rsid w:val="44E09F08"/>
    <w:rsid w:val="452AFFDB"/>
    <w:rsid w:val="453CE12F"/>
    <w:rsid w:val="45406992"/>
    <w:rsid w:val="4551DDF8"/>
    <w:rsid w:val="45574BBA"/>
    <w:rsid w:val="45631211"/>
    <w:rsid w:val="4577856C"/>
    <w:rsid w:val="45A45952"/>
    <w:rsid w:val="4609AF0C"/>
    <w:rsid w:val="46241FA3"/>
    <w:rsid w:val="4743D961"/>
    <w:rsid w:val="478D8CD4"/>
    <w:rsid w:val="47A2CC93"/>
    <w:rsid w:val="47B91DB0"/>
    <w:rsid w:val="47D69428"/>
    <w:rsid w:val="47EAD7C4"/>
    <w:rsid w:val="47FF2577"/>
    <w:rsid w:val="482DC32A"/>
    <w:rsid w:val="483869CE"/>
    <w:rsid w:val="483EA74B"/>
    <w:rsid w:val="4889162A"/>
    <w:rsid w:val="489B5784"/>
    <w:rsid w:val="48E54A1F"/>
    <w:rsid w:val="490BA24C"/>
    <w:rsid w:val="49440543"/>
    <w:rsid w:val="49509DD5"/>
    <w:rsid w:val="49DD832F"/>
    <w:rsid w:val="49F45964"/>
    <w:rsid w:val="4A0DB397"/>
    <w:rsid w:val="4A13A7E4"/>
    <w:rsid w:val="4A35C245"/>
    <w:rsid w:val="4A42AD97"/>
    <w:rsid w:val="4A805ACF"/>
    <w:rsid w:val="4B1F6444"/>
    <w:rsid w:val="4B5710D8"/>
    <w:rsid w:val="4B6A50D7"/>
    <w:rsid w:val="4B841E4D"/>
    <w:rsid w:val="4B85B9FD"/>
    <w:rsid w:val="4B885A73"/>
    <w:rsid w:val="4BC2F5C7"/>
    <w:rsid w:val="4C2BB5D6"/>
    <w:rsid w:val="4C42AB96"/>
    <w:rsid w:val="4D14FCD8"/>
    <w:rsid w:val="4D394BD2"/>
    <w:rsid w:val="4DB5508C"/>
    <w:rsid w:val="4DCAD636"/>
    <w:rsid w:val="4E5722DB"/>
    <w:rsid w:val="4F75DC7D"/>
    <w:rsid w:val="5018AFAC"/>
    <w:rsid w:val="5037A043"/>
    <w:rsid w:val="50BF5C54"/>
    <w:rsid w:val="50CA3E37"/>
    <w:rsid w:val="50E204D3"/>
    <w:rsid w:val="50E3BE2C"/>
    <w:rsid w:val="50F0E63C"/>
    <w:rsid w:val="5113630B"/>
    <w:rsid w:val="51DCD2BD"/>
    <w:rsid w:val="51F4CC21"/>
    <w:rsid w:val="51F6B716"/>
    <w:rsid w:val="525833E1"/>
    <w:rsid w:val="52CEFF5F"/>
    <w:rsid w:val="52E209B9"/>
    <w:rsid w:val="52EFA469"/>
    <w:rsid w:val="53053261"/>
    <w:rsid w:val="531B8AE4"/>
    <w:rsid w:val="5401F984"/>
    <w:rsid w:val="547ED510"/>
    <w:rsid w:val="54A7A912"/>
    <w:rsid w:val="554519CD"/>
    <w:rsid w:val="5574A413"/>
    <w:rsid w:val="558DEFD4"/>
    <w:rsid w:val="55A551C9"/>
    <w:rsid w:val="55AD569A"/>
    <w:rsid w:val="55B93F34"/>
    <w:rsid w:val="55D72CEE"/>
    <w:rsid w:val="55F0F95D"/>
    <w:rsid w:val="5601147E"/>
    <w:rsid w:val="56170641"/>
    <w:rsid w:val="56DEF59E"/>
    <w:rsid w:val="56F1F606"/>
    <w:rsid w:val="570190F8"/>
    <w:rsid w:val="5747D29F"/>
    <w:rsid w:val="57615CD6"/>
    <w:rsid w:val="578B6221"/>
    <w:rsid w:val="583D4E95"/>
    <w:rsid w:val="5848B5FA"/>
    <w:rsid w:val="58D3C343"/>
    <w:rsid w:val="58DD6F78"/>
    <w:rsid w:val="58ED8898"/>
    <w:rsid w:val="5947ED7E"/>
    <w:rsid w:val="5953ED9C"/>
    <w:rsid w:val="597E366F"/>
    <w:rsid w:val="59DD5399"/>
    <w:rsid w:val="5A43BA17"/>
    <w:rsid w:val="5A4976F7"/>
    <w:rsid w:val="5A628FE7"/>
    <w:rsid w:val="5AAC1962"/>
    <w:rsid w:val="5AC7C182"/>
    <w:rsid w:val="5B51AF60"/>
    <w:rsid w:val="5B69DAA3"/>
    <w:rsid w:val="5B9A070C"/>
    <w:rsid w:val="5BB93B43"/>
    <w:rsid w:val="5C84A6CB"/>
    <w:rsid w:val="5D886E23"/>
    <w:rsid w:val="5DCB7456"/>
    <w:rsid w:val="5DD365E0"/>
    <w:rsid w:val="5DDB803D"/>
    <w:rsid w:val="5DE9F988"/>
    <w:rsid w:val="5EA254A6"/>
    <w:rsid w:val="5F94B4B2"/>
    <w:rsid w:val="5FE28774"/>
    <w:rsid w:val="5FF5054F"/>
    <w:rsid w:val="5FF951F1"/>
    <w:rsid w:val="601BD237"/>
    <w:rsid w:val="604D5F66"/>
    <w:rsid w:val="60ECF15C"/>
    <w:rsid w:val="610A3B0A"/>
    <w:rsid w:val="61C8D496"/>
    <w:rsid w:val="61D96208"/>
    <w:rsid w:val="6214BBF1"/>
    <w:rsid w:val="623BF7F7"/>
    <w:rsid w:val="62B8B132"/>
    <w:rsid w:val="62DBBD0C"/>
    <w:rsid w:val="63B0C7FC"/>
    <w:rsid w:val="64525998"/>
    <w:rsid w:val="6453C5F1"/>
    <w:rsid w:val="64804A86"/>
    <w:rsid w:val="654855AD"/>
    <w:rsid w:val="6599D1F6"/>
    <w:rsid w:val="65E6CBB1"/>
    <w:rsid w:val="66F3F3CB"/>
    <w:rsid w:val="673D0DAB"/>
    <w:rsid w:val="67667B71"/>
    <w:rsid w:val="676CA2BB"/>
    <w:rsid w:val="6773A8BE"/>
    <w:rsid w:val="67C3F46B"/>
    <w:rsid w:val="6817D6F5"/>
    <w:rsid w:val="683E5D82"/>
    <w:rsid w:val="68984738"/>
    <w:rsid w:val="68B92427"/>
    <w:rsid w:val="68C9F95C"/>
    <w:rsid w:val="68E89641"/>
    <w:rsid w:val="69A03DCB"/>
    <w:rsid w:val="6A0653ED"/>
    <w:rsid w:val="6A1FD6AF"/>
    <w:rsid w:val="6A457EA0"/>
    <w:rsid w:val="6A5392C7"/>
    <w:rsid w:val="6A95EF68"/>
    <w:rsid w:val="6B540CFD"/>
    <w:rsid w:val="6B8CE421"/>
    <w:rsid w:val="6C71F21F"/>
    <w:rsid w:val="6D7AF4D1"/>
    <w:rsid w:val="6D9A9F66"/>
    <w:rsid w:val="6DB9104B"/>
    <w:rsid w:val="6DD11988"/>
    <w:rsid w:val="6E0198A3"/>
    <w:rsid w:val="6E02767B"/>
    <w:rsid w:val="6E6949BF"/>
    <w:rsid w:val="6E6B3406"/>
    <w:rsid w:val="6E714E38"/>
    <w:rsid w:val="6E93F060"/>
    <w:rsid w:val="6EE70826"/>
    <w:rsid w:val="6EED9649"/>
    <w:rsid w:val="6F132EC5"/>
    <w:rsid w:val="6F40CA7D"/>
    <w:rsid w:val="6F942A25"/>
    <w:rsid w:val="6FAD694D"/>
    <w:rsid w:val="7082FDC3"/>
    <w:rsid w:val="709D37D4"/>
    <w:rsid w:val="71076693"/>
    <w:rsid w:val="710ED2F2"/>
    <w:rsid w:val="71598DF2"/>
    <w:rsid w:val="715BD1F1"/>
    <w:rsid w:val="71C727C1"/>
    <w:rsid w:val="724A3673"/>
    <w:rsid w:val="7261912B"/>
    <w:rsid w:val="729F0703"/>
    <w:rsid w:val="72EE56FB"/>
    <w:rsid w:val="7302AC0A"/>
    <w:rsid w:val="730586C6"/>
    <w:rsid w:val="73871C1E"/>
    <w:rsid w:val="73F5B66E"/>
    <w:rsid w:val="7469C221"/>
    <w:rsid w:val="74A4268C"/>
    <w:rsid w:val="7584A57E"/>
    <w:rsid w:val="7595167E"/>
    <w:rsid w:val="75A2AF54"/>
    <w:rsid w:val="762C2FEF"/>
    <w:rsid w:val="7636FDC9"/>
    <w:rsid w:val="76A503C0"/>
    <w:rsid w:val="771CF974"/>
    <w:rsid w:val="77D8F7E9"/>
    <w:rsid w:val="78AA7665"/>
    <w:rsid w:val="78BB0D2A"/>
    <w:rsid w:val="78C0D58F"/>
    <w:rsid w:val="78EE0975"/>
    <w:rsid w:val="78F2426C"/>
    <w:rsid w:val="79059A7D"/>
    <w:rsid w:val="7933CCCB"/>
    <w:rsid w:val="79521950"/>
    <w:rsid w:val="795DB015"/>
    <w:rsid w:val="79A880C6"/>
    <w:rsid w:val="79BE775D"/>
    <w:rsid w:val="7B202B98"/>
    <w:rsid w:val="7C1BD81D"/>
    <w:rsid w:val="7C8046E4"/>
    <w:rsid w:val="7D05BC18"/>
    <w:rsid w:val="7D9E94CC"/>
    <w:rsid w:val="7DA314E2"/>
    <w:rsid w:val="7DB95DF9"/>
    <w:rsid w:val="7DC4E18C"/>
    <w:rsid w:val="7DD95143"/>
    <w:rsid w:val="7E03D755"/>
    <w:rsid w:val="7E19D789"/>
    <w:rsid w:val="7E4B1BBC"/>
    <w:rsid w:val="7EDB5E29"/>
    <w:rsid w:val="7EF4DEDB"/>
    <w:rsid w:val="7F190AFE"/>
    <w:rsid w:val="7F1A54F4"/>
    <w:rsid w:val="7F946BDA"/>
    <w:rsid w:val="7FB16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E3EC"/>
  <w15:chartTrackingRefBased/>
  <w15:docId w15:val="{4A251E82-CF6B-4365-8BB5-BBA7E56F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E5"/>
    <w:rPr>
      <w:rFonts w:ascii="Segoe UI" w:hAnsi="Segoe UI" w:cs="Segoe UI"/>
      <w:sz w:val="18"/>
      <w:szCs w:val="18"/>
    </w:rPr>
  </w:style>
  <w:style w:type="paragraph" w:styleId="ListParagraph">
    <w:name w:val="List Paragraph"/>
    <w:basedOn w:val="Normal"/>
    <w:uiPriority w:val="34"/>
    <w:qFormat/>
    <w:rsid w:val="00A80AAC"/>
    <w:pPr>
      <w:ind w:left="720"/>
      <w:contextualSpacing/>
    </w:pPr>
  </w:style>
  <w:style w:type="table" w:styleId="TableGrid">
    <w:name w:val="Table Grid"/>
    <w:basedOn w:val="TableNormal"/>
    <w:uiPriority w:val="39"/>
    <w:rsid w:val="00A8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AC"/>
  </w:style>
  <w:style w:type="paragraph" w:styleId="Footer">
    <w:name w:val="footer"/>
    <w:basedOn w:val="Normal"/>
    <w:link w:val="FooterChar"/>
    <w:uiPriority w:val="99"/>
    <w:unhideWhenUsed/>
    <w:rsid w:val="00A80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AC"/>
  </w:style>
  <w:style w:type="paragraph" w:styleId="Revision">
    <w:name w:val="Revision"/>
    <w:hidden/>
    <w:uiPriority w:val="99"/>
    <w:semiHidden/>
    <w:rsid w:val="00852612"/>
    <w:pPr>
      <w:spacing w:after="0" w:line="240" w:lineRule="auto"/>
    </w:pPr>
  </w:style>
  <w:style w:type="character" w:styleId="Hyperlink">
    <w:name w:val="Hyperlink"/>
    <w:basedOn w:val="DefaultParagraphFont"/>
    <w:uiPriority w:val="99"/>
    <w:unhideWhenUsed/>
    <w:rsid w:val="00FB3CC5"/>
    <w:rPr>
      <w:color w:val="0563C1" w:themeColor="hyperlink"/>
      <w:u w:val="single"/>
    </w:rPr>
  </w:style>
  <w:style w:type="character" w:styleId="UnresolvedMention">
    <w:name w:val="Unresolved Mention"/>
    <w:basedOn w:val="DefaultParagraphFont"/>
    <w:uiPriority w:val="99"/>
    <w:unhideWhenUsed/>
    <w:rsid w:val="00FB3CC5"/>
    <w:rPr>
      <w:color w:val="605E5C"/>
      <w:shd w:val="clear" w:color="auto" w:fill="E1DFDD"/>
    </w:rPr>
  </w:style>
  <w:style w:type="character" w:styleId="CommentReference">
    <w:name w:val="annotation reference"/>
    <w:basedOn w:val="DefaultParagraphFont"/>
    <w:uiPriority w:val="99"/>
    <w:semiHidden/>
    <w:unhideWhenUsed/>
    <w:rsid w:val="003453F1"/>
    <w:rPr>
      <w:sz w:val="16"/>
      <w:szCs w:val="16"/>
    </w:rPr>
  </w:style>
  <w:style w:type="paragraph" w:styleId="CommentText">
    <w:name w:val="annotation text"/>
    <w:basedOn w:val="Normal"/>
    <w:link w:val="CommentTextChar"/>
    <w:uiPriority w:val="99"/>
    <w:semiHidden/>
    <w:unhideWhenUsed/>
    <w:rsid w:val="003453F1"/>
    <w:pPr>
      <w:spacing w:line="240" w:lineRule="auto"/>
    </w:pPr>
    <w:rPr>
      <w:sz w:val="20"/>
      <w:szCs w:val="20"/>
    </w:rPr>
  </w:style>
  <w:style w:type="character" w:customStyle="1" w:styleId="CommentTextChar">
    <w:name w:val="Comment Text Char"/>
    <w:basedOn w:val="DefaultParagraphFont"/>
    <w:link w:val="CommentText"/>
    <w:uiPriority w:val="99"/>
    <w:semiHidden/>
    <w:rsid w:val="003453F1"/>
    <w:rPr>
      <w:sz w:val="20"/>
      <w:szCs w:val="20"/>
    </w:rPr>
  </w:style>
  <w:style w:type="paragraph" w:styleId="CommentSubject">
    <w:name w:val="annotation subject"/>
    <w:basedOn w:val="CommentText"/>
    <w:next w:val="CommentText"/>
    <w:link w:val="CommentSubjectChar"/>
    <w:uiPriority w:val="99"/>
    <w:semiHidden/>
    <w:unhideWhenUsed/>
    <w:rsid w:val="003453F1"/>
    <w:rPr>
      <w:b/>
      <w:bCs/>
    </w:rPr>
  </w:style>
  <w:style w:type="character" w:customStyle="1" w:styleId="CommentSubjectChar">
    <w:name w:val="Comment Subject Char"/>
    <w:basedOn w:val="CommentTextChar"/>
    <w:link w:val="CommentSubject"/>
    <w:uiPriority w:val="99"/>
    <w:semiHidden/>
    <w:rsid w:val="003453F1"/>
    <w:rPr>
      <w:b/>
      <w:bCs/>
      <w:sz w:val="20"/>
      <w:szCs w:val="20"/>
    </w:rPr>
  </w:style>
  <w:style w:type="character" w:styleId="Mention">
    <w:name w:val="Mention"/>
    <w:basedOn w:val="DefaultParagraphFont"/>
    <w:uiPriority w:val="99"/>
    <w:unhideWhenUsed/>
    <w:rsid w:val="003453F1"/>
    <w:rPr>
      <w:color w:val="2B579A"/>
      <w:shd w:val="clear" w:color="auto" w:fill="E1DFDD"/>
    </w:rPr>
  </w:style>
  <w:style w:type="character" w:customStyle="1" w:styleId="QuickFormat2">
    <w:name w:val="QuickFormat2"/>
    <w:basedOn w:val="DefaultParagraphFont"/>
    <w:uiPriority w:val="1"/>
    <w:rsid w:val="00BF5371"/>
    <w:rPr>
      <w:rFonts w:ascii="Shruti" w:eastAsia="Times New Roman" w:hAnsi="Shruti" w:cs="Times New Roman"/>
      <w:color w:val="000000" w:themeColor="text1"/>
      <w:sz w:val="24"/>
      <w:szCs w:val="24"/>
    </w:rPr>
  </w:style>
  <w:style w:type="paragraph" w:styleId="NoSpacing">
    <w:name w:val="No Spacing"/>
    <w:uiPriority w:val="1"/>
    <w:qFormat/>
    <w:rsid w:val="00BF5371"/>
    <w:pPr>
      <w:spacing w:after="0" w:line="240" w:lineRule="auto"/>
    </w:pPr>
  </w:style>
  <w:style w:type="character" w:customStyle="1" w:styleId="normaltextrun">
    <w:name w:val="normaltextrun"/>
    <w:basedOn w:val="DefaultParagraphFont"/>
    <w:rsid w:val="0008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3547">
      <w:bodyDiv w:val="1"/>
      <w:marLeft w:val="0"/>
      <w:marRight w:val="0"/>
      <w:marTop w:val="0"/>
      <w:marBottom w:val="0"/>
      <w:divBdr>
        <w:top w:val="none" w:sz="0" w:space="0" w:color="auto"/>
        <w:left w:val="none" w:sz="0" w:space="0" w:color="auto"/>
        <w:bottom w:val="none" w:sz="0" w:space="0" w:color="auto"/>
        <w:right w:val="none" w:sz="0" w:space="0" w:color="auto"/>
      </w:divBdr>
    </w:div>
    <w:div w:id="275255816">
      <w:bodyDiv w:val="1"/>
      <w:marLeft w:val="0"/>
      <w:marRight w:val="0"/>
      <w:marTop w:val="0"/>
      <w:marBottom w:val="0"/>
      <w:divBdr>
        <w:top w:val="none" w:sz="0" w:space="0" w:color="auto"/>
        <w:left w:val="none" w:sz="0" w:space="0" w:color="auto"/>
        <w:bottom w:val="none" w:sz="0" w:space="0" w:color="auto"/>
        <w:right w:val="none" w:sz="0" w:space="0" w:color="auto"/>
      </w:divBdr>
    </w:div>
    <w:div w:id="550272077">
      <w:bodyDiv w:val="1"/>
      <w:marLeft w:val="0"/>
      <w:marRight w:val="0"/>
      <w:marTop w:val="0"/>
      <w:marBottom w:val="0"/>
      <w:divBdr>
        <w:top w:val="none" w:sz="0" w:space="0" w:color="auto"/>
        <w:left w:val="none" w:sz="0" w:space="0" w:color="auto"/>
        <w:bottom w:val="none" w:sz="0" w:space="0" w:color="auto"/>
        <w:right w:val="none" w:sz="0" w:space="0" w:color="auto"/>
      </w:divBdr>
    </w:div>
    <w:div w:id="612444688">
      <w:bodyDiv w:val="1"/>
      <w:marLeft w:val="0"/>
      <w:marRight w:val="0"/>
      <w:marTop w:val="0"/>
      <w:marBottom w:val="0"/>
      <w:divBdr>
        <w:top w:val="none" w:sz="0" w:space="0" w:color="auto"/>
        <w:left w:val="none" w:sz="0" w:space="0" w:color="auto"/>
        <w:bottom w:val="none" w:sz="0" w:space="0" w:color="auto"/>
        <w:right w:val="none" w:sz="0" w:space="0" w:color="auto"/>
      </w:divBdr>
    </w:div>
    <w:div w:id="709035433">
      <w:bodyDiv w:val="1"/>
      <w:marLeft w:val="0"/>
      <w:marRight w:val="0"/>
      <w:marTop w:val="0"/>
      <w:marBottom w:val="0"/>
      <w:divBdr>
        <w:top w:val="none" w:sz="0" w:space="0" w:color="auto"/>
        <w:left w:val="none" w:sz="0" w:space="0" w:color="auto"/>
        <w:bottom w:val="none" w:sz="0" w:space="0" w:color="auto"/>
        <w:right w:val="none" w:sz="0" w:space="0" w:color="auto"/>
      </w:divBdr>
    </w:div>
    <w:div w:id="840974939">
      <w:bodyDiv w:val="1"/>
      <w:marLeft w:val="0"/>
      <w:marRight w:val="0"/>
      <w:marTop w:val="0"/>
      <w:marBottom w:val="0"/>
      <w:divBdr>
        <w:top w:val="none" w:sz="0" w:space="0" w:color="auto"/>
        <w:left w:val="none" w:sz="0" w:space="0" w:color="auto"/>
        <w:bottom w:val="none" w:sz="0" w:space="0" w:color="auto"/>
        <w:right w:val="none" w:sz="0" w:space="0" w:color="auto"/>
      </w:divBdr>
    </w:div>
    <w:div w:id="1129203137">
      <w:bodyDiv w:val="1"/>
      <w:marLeft w:val="0"/>
      <w:marRight w:val="0"/>
      <w:marTop w:val="0"/>
      <w:marBottom w:val="0"/>
      <w:divBdr>
        <w:top w:val="none" w:sz="0" w:space="0" w:color="auto"/>
        <w:left w:val="none" w:sz="0" w:space="0" w:color="auto"/>
        <w:bottom w:val="none" w:sz="0" w:space="0" w:color="auto"/>
        <w:right w:val="none" w:sz="0" w:space="0" w:color="auto"/>
      </w:divBdr>
    </w:div>
    <w:div w:id="1152791367">
      <w:bodyDiv w:val="1"/>
      <w:marLeft w:val="0"/>
      <w:marRight w:val="0"/>
      <w:marTop w:val="0"/>
      <w:marBottom w:val="0"/>
      <w:divBdr>
        <w:top w:val="none" w:sz="0" w:space="0" w:color="auto"/>
        <w:left w:val="none" w:sz="0" w:space="0" w:color="auto"/>
        <w:bottom w:val="none" w:sz="0" w:space="0" w:color="auto"/>
        <w:right w:val="none" w:sz="0" w:space="0" w:color="auto"/>
      </w:divBdr>
    </w:div>
    <w:div w:id="1470897934">
      <w:bodyDiv w:val="1"/>
      <w:marLeft w:val="0"/>
      <w:marRight w:val="0"/>
      <w:marTop w:val="0"/>
      <w:marBottom w:val="0"/>
      <w:divBdr>
        <w:top w:val="none" w:sz="0" w:space="0" w:color="auto"/>
        <w:left w:val="none" w:sz="0" w:space="0" w:color="auto"/>
        <w:bottom w:val="none" w:sz="0" w:space="0" w:color="auto"/>
        <w:right w:val="none" w:sz="0" w:space="0" w:color="auto"/>
      </w:divBdr>
    </w:div>
    <w:div w:id="1666974246">
      <w:bodyDiv w:val="1"/>
      <w:marLeft w:val="0"/>
      <w:marRight w:val="0"/>
      <w:marTop w:val="0"/>
      <w:marBottom w:val="0"/>
      <w:divBdr>
        <w:top w:val="none" w:sz="0" w:space="0" w:color="auto"/>
        <w:left w:val="none" w:sz="0" w:space="0" w:color="auto"/>
        <w:bottom w:val="none" w:sz="0" w:space="0" w:color="auto"/>
        <w:right w:val="none" w:sz="0" w:space="0" w:color="auto"/>
      </w:divBdr>
    </w:div>
    <w:div w:id="1745449475">
      <w:bodyDiv w:val="1"/>
      <w:marLeft w:val="0"/>
      <w:marRight w:val="0"/>
      <w:marTop w:val="0"/>
      <w:marBottom w:val="0"/>
      <w:divBdr>
        <w:top w:val="none" w:sz="0" w:space="0" w:color="auto"/>
        <w:left w:val="none" w:sz="0" w:space="0" w:color="auto"/>
        <w:bottom w:val="none" w:sz="0" w:space="0" w:color="auto"/>
        <w:right w:val="none" w:sz="0" w:space="0" w:color="auto"/>
      </w:divBdr>
    </w:div>
    <w:div w:id="18009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0.state.nj.us/TYTR_SAVI/vendorSearch.js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jucp.dbesystem.com/default.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teranownedbusines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20.state.nj.us/TYTR_SAVI/vendorSearch.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5C79A730D614884CF66B902365B4E" ma:contentTypeVersion="8" ma:contentTypeDescription="Create a new document." ma:contentTypeScope="" ma:versionID="3e1aed998d572ddfd6a76aed0426cf86">
  <xsd:schema xmlns:xsd="http://www.w3.org/2001/XMLSchema" xmlns:xs="http://www.w3.org/2001/XMLSchema" xmlns:p="http://schemas.microsoft.com/office/2006/metadata/properties" xmlns:ns1="http://schemas.microsoft.com/sharepoint/v3" xmlns:ns2="26af9f3e-3a6e-4ae5-a414-0e3716f7181a" xmlns:ns3="6104d21c-5d80-4c55-a48e-d31e648c3015" targetNamespace="http://schemas.microsoft.com/office/2006/metadata/properties" ma:root="true" ma:fieldsID="31db1d042a3462e87390c90ffedea64a" ns1:_="" ns2:_="" ns3:_="">
    <xsd:import namespace="http://schemas.microsoft.com/sharepoint/v3"/>
    <xsd:import namespace="26af9f3e-3a6e-4ae5-a414-0e3716f7181a"/>
    <xsd:import namespace="6104d21c-5d80-4c55-a48e-d31e648c3015"/>
    <xsd:element name="properties">
      <xsd:complexType>
        <xsd:sequence>
          <xsd:element name="documentManagement">
            <xsd:complexType>
              <xsd:all>
                <xsd:element ref="ns2:Document_x0020_Type" minOccurs="0"/>
                <xsd:element ref="ns2:Project_x0020_Name" minOccurs="0"/>
                <xsd:element ref="ns2:MediaServiceMetadata" minOccurs="0"/>
                <xsd:element ref="ns2:MediaServiceFastMetadata" minOccurs="0"/>
                <xsd:element ref="ns1:DocumentSetDescrip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f9f3e-3a6e-4ae5-a414-0e3716f7181a"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Acquisition and Sale Documents"/>
              <xsd:enumeration value="Appraisals"/>
              <xsd:enumeration value="Budgets"/>
              <xsd:enumeration value="Construction Documents"/>
              <xsd:enumeration value="Contracts/Agreements"/>
              <xsd:enumeration value="Environmental"/>
              <xsd:enumeration value="Financial Statements"/>
              <xsd:enumeration value="Financing"/>
              <xsd:enumeration value="Insurance"/>
              <xsd:enumeration value="Leases"/>
              <xsd:enumeration value="Marketing"/>
              <xsd:enumeration value="PCRs"/>
              <xsd:enumeration value="Permits and Approvals"/>
              <xsd:enumeration value="Photos, Maps, Site Plans &amp; Surveys"/>
              <xsd:enumeration value="Presentations"/>
              <xsd:enumeration value="Rent Rolls"/>
              <xsd:enumeration value="Requisitions"/>
              <xsd:enumeration value="RFQs, RFPs and Proposals"/>
            </xsd:restriction>
          </xsd:simpleType>
        </xsd:union>
      </xsd:simpleType>
    </xsd:element>
    <xsd:element name="Project_x0020_Name" ma:index="9" nillable="true" ma:displayName="Project Name" ma:format="Dropdown" ma:internalName="Project_x0020_Name">
      <xsd:simpleType>
        <xsd:union memberTypes="dms:Text">
          <xsd:simpleType>
            <xsd:restriction base="dms:Choice">
              <xsd:enumeration value="Asbury Park State Office Building"/>
              <xsd:enumeration value="Bergen County"/>
              <xsd:enumeration value="Block N Camden"/>
              <xsd:enumeration value="Bridgeton"/>
              <xsd:enumeration value="Camden Prison"/>
              <xsd:enumeration value="Camden State Office Building"/>
              <xsd:enumeration value="Camden Waterfront"/>
              <xsd:enumeration value="Capitol Place One"/>
              <xsd:enumeration value="Daily News"/>
              <xsd:enumeration value="DOT Cherry Hill State Office Building"/>
              <xsd:enumeration value="L-3"/>
              <xsd:enumeration value="Logan"/>
              <xsd:enumeration value="NJEDA Space"/>
              <xsd:enumeration value="NJPAC"/>
              <xsd:enumeration value="OET"/>
              <xsd:enumeration value="State Police"/>
              <xsd:enumeration value="Tech Centre"/>
              <xsd:enumeration value="Tech Centre Expansion"/>
              <xsd:enumeration value="Trenton Office Complex"/>
              <xsd:enumeration value="Tweeter Center"/>
              <xsd:enumeration value="Waterfront Technology Center"/>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4d21c-5d80-4c55-a48e-d31e648c30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04d21c-5d80-4c55-a48e-d31e648c3015">
      <UserInfo>
        <DisplayName>Juan Burgos</DisplayName>
        <AccountId>150</AccountId>
        <AccountType/>
      </UserInfo>
      <UserInfo>
        <DisplayName>Stephen T. Martorana</DisplayName>
        <AccountId>81</AccountId>
        <AccountType/>
      </UserInfo>
      <UserInfo>
        <DisplayName>Cathleen Hamilton</DisplayName>
        <AccountId>39</AccountId>
        <AccountType/>
      </UserInfo>
    </SharedWithUsers>
    <Project_x0020_Name xmlns="26af9f3e-3a6e-4ae5-a414-0e3716f7181a" xsi:nil="true"/>
    <Document_x0020_Type xmlns="26af9f3e-3a6e-4ae5-a414-0e3716f7181a" xsi:nil="true"/>
    <DocumentSetDescription xmlns="http://schemas.microsoft.com/sharepoint/v3" xsi:nil="true"/>
  </documentManagement>
</p:properties>
</file>

<file path=customXml/itemProps1.xml><?xml version="1.0" encoding="utf-8"?>
<ds:datastoreItem xmlns:ds="http://schemas.openxmlformats.org/officeDocument/2006/customXml" ds:itemID="{D17AB7D9-432E-4781-91F7-4B11C0D3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af9f3e-3a6e-4ae5-a414-0e3716f7181a"/>
    <ds:schemaRef ds:uri="6104d21c-5d80-4c55-a48e-d31e648c3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C0257-FE98-4CAE-99B4-5214BC4D2C5A}">
  <ds:schemaRefs>
    <ds:schemaRef ds:uri="http://schemas.microsoft.com/sharepoint/v3/contenttype/forms"/>
  </ds:schemaRefs>
</ds:datastoreItem>
</file>

<file path=customXml/itemProps3.xml><?xml version="1.0" encoding="utf-8"?>
<ds:datastoreItem xmlns:ds="http://schemas.openxmlformats.org/officeDocument/2006/customXml" ds:itemID="{444AAF80-70C6-4378-BBB3-352E2642D0FA}">
  <ds:schemaRefs>
    <ds:schemaRef ds:uri="http://schemas.microsoft.com/office/2006/metadata/properties"/>
    <ds:schemaRef ds:uri="http://schemas.microsoft.com/office/infopath/2007/PartnerControls"/>
    <ds:schemaRef ds:uri="6104d21c-5d80-4c55-a48e-d31e648c3015"/>
    <ds:schemaRef ds:uri="26af9f3e-3a6e-4ae5-a414-0e3716f718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Links>
    <vt:vector size="24" baseType="variant">
      <vt:variant>
        <vt:i4>5439544</vt:i4>
      </vt:variant>
      <vt:variant>
        <vt:i4>9</vt:i4>
      </vt:variant>
      <vt:variant>
        <vt:i4>0</vt:i4>
      </vt:variant>
      <vt:variant>
        <vt:i4>5</vt:i4>
      </vt:variant>
      <vt:variant>
        <vt:lpwstr>https://www20.state.nj.us/TYTR_SAVI/vendorSearch.jsp</vt:lpwstr>
      </vt:variant>
      <vt:variant>
        <vt:lpwstr/>
      </vt:variant>
      <vt:variant>
        <vt:i4>6946854</vt:i4>
      </vt:variant>
      <vt:variant>
        <vt:i4>6</vt:i4>
      </vt:variant>
      <vt:variant>
        <vt:i4>0</vt:i4>
      </vt:variant>
      <vt:variant>
        <vt:i4>5</vt:i4>
      </vt:variant>
      <vt:variant>
        <vt:lpwstr>https://njucp.dbesystem.com/default.asp</vt:lpwstr>
      </vt:variant>
      <vt:variant>
        <vt:lpwstr/>
      </vt:variant>
      <vt:variant>
        <vt:i4>4718593</vt:i4>
      </vt:variant>
      <vt:variant>
        <vt:i4>3</vt:i4>
      </vt:variant>
      <vt:variant>
        <vt:i4>0</vt:i4>
      </vt:variant>
      <vt:variant>
        <vt:i4>5</vt:i4>
      </vt:variant>
      <vt:variant>
        <vt:lpwstr>https://www.veteranownedbusiness.com/</vt:lpwstr>
      </vt:variant>
      <vt:variant>
        <vt:lpwstr/>
      </vt:variant>
      <vt:variant>
        <vt:i4>5439544</vt:i4>
      </vt:variant>
      <vt:variant>
        <vt:i4>0</vt:i4>
      </vt:variant>
      <vt:variant>
        <vt:i4>0</vt:i4>
      </vt:variant>
      <vt:variant>
        <vt:i4>5</vt:i4>
      </vt:variant>
      <vt:variant>
        <vt:lpwstr>https://www20.state.nj.us/TYTR_SAVI/vendorSearch.jsp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Julie McGowan</cp:lastModifiedBy>
  <cp:revision>2</cp:revision>
  <dcterms:created xsi:type="dcterms:W3CDTF">2023-09-15T19:16:00Z</dcterms:created>
  <dcterms:modified xsi:type="dcterms:W3CDTF">2023-09-15T19:16:00Z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0x01010071A5C79A730D614884CF66B902365B4E</vt:lpwstr>
  </property>
</Properties>
</file>