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609DC" w14:textId="6641E2DC" w:rsidR="00AB1A35" w:rsidRDefault="00CE5756" w:rsidP="00F7083B">
      <w:pPr>
        <w:pStyle w:val="Heading1"/>
        <w:rPr>
          <w:rFonts w:ascii="Times New Roman" w:hAnsi="Times New Roman"/>
          <w:sz w:val="24"/>
          <w:szCs w:val="24"/>
          <w:u w:val="none"/>
        </w:rPr>
      </w:pPr>
      <w:r w:rsidRPr="6A00B212">
        <w:rPr>
          <w:rFonts w:ascii="Times New Roman" w:hAnsi="Times New Roman"/>
          <w:sz w:val="24"/>
          <w:szCs w:val="24"/>
          <w:u w:val="none"/>
        </w:rPr>
        <w:t xml:space="preserve">EXHIBIT </w:t>
      </w:r>
      <w:r w:rsidR="003E26FB">
        <w:rPr>
          <w:rFonts w:ascii="Times New Roman" w:hAnsi="Times New Roman"/>
          <w:sz w:val="24"/>
          <w:szCs w:val="24"/>
          <w:u w:val="none"/>
        </w:rPr>
        <w:t>H</w:t>
      </w:r>
    </w:p>
    <w:p w14:paraId="1024F545" w14:textId="7D50B1F3" w:rsidR="00AB1A35" w:rsidRDefault="00CE5756" w:rsidP="00F7083B">
      <w:pPr>
        <w:pStyle w:val="Heading1"/>
        <w:rPr>
          <w:rFonts w:ascii="Times New Roman" w:hAnsi="Times New Roman"/>
          <w:sz w:val="24"/>
          <w:szCs w:val="24"/>
          <w:u w:val="none"/>
        </w:rPr>
      </w:pPr>
      <w:r w:rsidRPr="00C02168">
        <w:rPr>
          <w:rFonts w:ascii="Times New Roman" w:hAnsi="Times New Roman"/>
          <w:sz w:val="24"/>
          <w:szCs w:val="24"/>
          <w:u w:val="none"/>
        </w:rPr>
        <w:t>TERMS AND CONDITIONS RELATING TO CONTRACTING WITH MINORITY</w:t>
      </w:r>
      <w:r>
        <w:rPr>
          <w:rFonts w:ascii="Times New Roman" w:hAnsi="Times New Roman"/>
          <w:sz w:val="24"/>
          <w:szCs w:val="24"/>
          <w:u w:val="none"/>
        </w:rPr>
        <w:t>-</w:t>
      </w:r>
      <w:r w:rsidRPr="00C02168">
        <w:rPr>
          <w:rFonts w:ascii="Times New Roman" w:hAnsi="Times New Roman"/>
          <w:sz w:val="24"/>
          <w:szCs w:val="24"/>
          <w:u w:val="none"/>
        </w:rPr>
        <w:t>, WOMEN</w:t>
      </w:r>
      <w:r>
        <w:rPr>
          <w:rFonts w:ascii="Times New Roman" w:hAnsi="Times New Roman"/>
          <w:sz w:val="24"/>
          <w:szCs w:val="24"/>
          <w:u w:val="none"/>
        </w:rPr>
        <w:t>-</w:t>
      </w:r>
      <w:r w:rsidRPr="00C02168">
        <w:rPr>
          <w:rFonts w:ascii="Times New Roman" w:hAnsi="Times New Roman"/>
          <w:sz w:val="24"/>
          <w:szCs w:val="24"/>
          <w:u w:val="none"/>
        </w:rPr>
        <w:t>AND VETERAN</w:t>
      </w:r>
      <w:r>
        <w:rPr>
          <w:rFonts w:ascii="Times New Roman" w:hAnsi="Times New Roman"/>
          <w:sz w:val="24"/>
          <w:szCs w:val="24"/>
          <w:u w:val="none"/>
        </w:rPr>
        <w:t>-</w:t>
      </w:r>
      <w:r w:rsidRPr="00C02168">
        <w:rPr>
          <w:rFonts w:ascii="Times New Roman" w:hAnsi="Times New Roman"/>
          <w:sz w:val="24"/>
          <w:szCs w:val="24"/>
          <w:u w:val="none"/>
        </w:rPr>
        <w:t xml:space="preserve"> OWNED BUSINESS</w:t>
      </w:r>
      <w:r>
        <w:rPr>
          <w:rFonts w:ascii="Times New Roman" w:hAnsi="Times New Roman"/>
          <w:sz w:val="24"/>
          <w:szCs w:val="24"/>
          <w:u w:val="none"/>
        </w:rPr>
        <w:t>ES</w:t>
      </w:r>
    </w:p>
    <w:p w14:paraId="74E22251" w14:textId="77777777" w:rsidR="00AB1A35" w:rsidRPr="00C02168" w:rsidRDefault="00AB1A35" w:rsidP="00F7083B">
      <w:pPr>
        <w:jc w:val="both"/>
      </w:pPr>
    </w:p>
    <w:p w14:paraId="224B7DDB" w14:textId="77777777" w:rsidR="00AB1A35" w:rsidRPr="00091297" w:rsidRDefault="00CE5756" w:rsidP="00F7083B">
      <w:pPr>
        <w:numPr>
          <w:ilvl w:val="0"/>
          <w:numId w:val="1"/>
        </w:numPr>
        <w:jc w:val="both"/>
        <w:rPr>
          <w:rFonts w:ascii="Times New Roman" w:hAnsi="Times New Roman"/>
          <w:b/>
          <w:sz w:val="24"/>
        </w:rPr>
      </w:pPr>
      <w:r w:rsidRPr="00091297">
        <w:rPr>
          <w:rFonts w:ascii="Times New Roman" w:hAnsi="Times New Roman"/>
          <w:b/>
          <w:sz w:val="24"/>
        </w:rPr>
        <w:t xml:space="preserve">UTILIZATION OF </w:t>
      </w:r>
      <w:r>
        <w:rPr>
          <w:rFonts w:ascii="Times New Roman" w:hAnsi="Times New Roman"/>
          <w:b/>
          <w:sz w:val="24"/>
        </w:rPr>
        <w:t>MINORITY-, WOMEN- AND VETERAN-OWNED</w:t>
      </w:r>
      <w:r w:rsidRPr="00091297">
        <w:rPr>
          <w:rFonts w:ascii="Times New Roman" w:hAnsi="Times New Roman"/>
          <w:b/>
          <w:sz w:val="24"/>
        </w:rPr>
        <w:t xml:space="preserve"> BUSINESSES AS </w:t>
      </w:r>
      <w:r>
        <w:rPr>
          <w:rFonts w:ascii="Times New Roman" w:hAnsi="Times New Roman"/>
          <w:b/>
          <w:sz w:val="24"/>
        </w:rPr>
        <w:t>CONTRACTORS</w:t>
      </w:r>
      <w:r w:rsidRPr="00091297">
        <w:rPr>
          <w:rFonts w:ascii="Times New Roman" w:hAnsi="Times New Roman"/>
          <w:b/>
          <w:sz w:val="24"/>
        </w:rPr>
        <w:t>, MATERIAL SUPPLIERS AND EQUIPMENT LESSORS.</w:t>
      </w:r>
    </w:p>
    <w:p w14:paraId="4527FAEC" w14:textId="77777777" w:rsidR="00AB1A35" w:rsidRPr="00091297" w:rsidRDefault="00AB1A35" w:rsidP="00F7083B">
      <w:pPr>
        <w:jc w:val="both"/>
        <w:rPr>
          <w:rFonts w:ascii="Times New Roman" w:hAnsi="Times New Roman"/>
          <w:b/>
          <w:sz w:val="24"/>
        </w:rPr>
      </w:pPr>
    </w:p>
    <w:p w14:paraId="29D20AB3" w14:textId="635D6BC5" w:rsidR="00AB1A35" w:rsidRPr="00091297" w:rsidRDefault="00CE5756" w:rsidP="00F7083B">
      <w:pPr>
        <w:pStyle w:val="BodyTextIndent"/>
        <w:jc w:val="both"/>
        <w:rPr>
          <w:rFonts w:ascii="Times New Roman" w:hAnsi="Times New Roman"/>
          <w:sz w:val="24"/>
        </w:rPr>
      </w:pPr>
      <w:r>
        <w:rPr>
          <w:rFonts w:ascii="Times New Roman" w:hAnsi="Times New Roman"/>
          <w:sz w:val="24"/>
        </w:rPr>
        <w:t xml:space="preserve">The Construction Manager shall </w:t>
      </w:r>
      <w:r w:rsidR="00EF49B2">
        <w:rPr>
          <w:rFonts w:ascii="Times New Roman" w:hAnsi="Times New Roman"/>
          <w:sz w:val="24"/>
        </w:rPr>
        <w:t>meet</w:t>
      </w:r>
      <w:r w:rsidR="00EF49B2" w:rsidRPr="00091297">
        <w:rPr>
          <w:rFonts w:ascii="Times New Roman" w:hAnsi="Times New Roman"/>
          <w:sz w:val="24"/>
        </w:rPr>
        <w:t xml:space="preserve"> </w:t>
      </w:r>
      <w:r w:rsidRPr="00091297">
        <w:rPr>
          <w:rFonts w:ascii="Times New Roman" w:hAnsi="Times New Roman"/>
          <w:sz w:val="24"/>
        </w:rPr>
        <w:t xml:space="preserve">the requirements set forth in this </w:t>
      </w:r>
      <w:r>
        <w:rPr>
          <w:rFonts w:ascii="Times New Roman" w:hAnsi="Times New Roman"/>
          <w:sz w:val="24"/>
        </w:rPr>
        <w:t>Exhibit. Failure to do so</w:t>
      </w:r>
      <w:r w:rsidRPr="00091297">
        <w:rPr>
          <w:rFonts w:ascii="Times New Roman" w:hAnsi="Times New Roman"/>
          <w:sz w:val="24"/>
        </w:rPr>
        <w:t xml:space="preserve"> shall constitute a breach of contract and</w:t>
      </w:r>
      <w:r>
        <w:rPr>
          <w:rFonts w:ascii="Times New Roman" w:hAnsi="Times New Roman"/>
          <w:sz w:val="24"/>
        </w:rPr>
        <w:t xml:space="preserve"> </w:t>
      </w:r>
      <w:r w:rsidR="002B4298">
        <w:rPr>
          <w:rFonts w:ascii="Times New Roman" w:hAnsi="Times New Roman"/>
          <w:sz w:val="24"/>
        </w:rPr>
        <w:t xml:space="preserve">will </w:t>
      </w:r>
      <w:r w:rsidRPr="00091297">
        <w:rPr>
          <w:rFonts w:ascii="Times New Roman" w:hAnsi="Times New Roman"/>
          <w:sz w:val="24"/>
        </w:rPr>
        <w:t xml:space="preserve"> result in </w:t>
      </w:r>
      <w:r w:rsidRPr="00BD7809">
        <w:rPr>
          <w:rFonts w:ascii="Times New Roman" w:hAnsi="Times New Roman"/>
          <w:sz w:val="24"/>
        </w:rPr>
        <w:t>imposition of liquidated damages</w:t>
      </w:r>
      <w:r w:rsidR="00F750B2">
        <w:rPr>
          <w:rFonts w:ascii="Times New Roman" w:hAnsi="Times New Roman"/>
          <w:sz w:val="24"/>
        </w:rPr>
        <w:t xml:space="preserve"> as set forth in Section </w:t>
      </w:r>
      <w:r w:rsidR="00143793">
        <w:rPr>
          <w:rFonts w:ascii="Times New Roman" w:hAnsi="Times New Roman"/>
          <w:sz w:val="24"/>
        </w:rPr>
        <w:t>XII</w:t>
      </w:r>
      <w:r w:rsidR="00F750B2">
        <w:rPr>
          <w:rFonts w:ascii="Times New Roman" w:hAnsi="Times New Roman"/>
          <w:sz w:val="24"/>
        </w:rPr>
        <w:t xml:space="preserve"> </w:t>
      </w:r>
      <w:r w:rsidRPr="00BD7809">
        <w:rPr>
          <w:rFonts w:ascii="Times New Roman" w:hAnsi="Times New Roman"/>
          <w:sz w:val="24"/>
        </w:rPr>
        <w:t>,</w:t>
      </w:r>
      <w:r>
        <w:rPr>
          <w:rFonts w:ascii="Times New Roman" w:hAnsi="Times New Roman"/>
          <w:sz w:val="24"/>
        </w:rPr>
        <w:t xml:space="preserve"> </w:t>
      </w:r>
      <w:r w:rsidRPr="00091297">
        <w:rPr>
          <w:rFonts w:ascii="Times New Roman" w:hAnsi="Times New Roman"/>
          <w:sz w:val="24"/>
        </w:rPr>
        <w:t xml:space="preserve">or such </w:t>
      </w:r>
      <w:r>
        <w:rPr>
          <w:rFonts w:ascii="Times New Roman" w:hAnsi="Times New Roman"/>
          <w:sz w:val="24"/>
        </w:rPr>
        <w:t xml:space="preserve">other </w:t>
      </w:r>
      <w:r w:rsidRPr="00091297">
        <w:rPr>
          <w:rFonts w:ascii="Times New Roman" w:hAnsi="Times New Roman"/>
          <w:sz w:val="24"/>
        </w:rPr>
        <w:t xml:space="preserve">remedy as </w:t>
      </w:r>
      <w:r w:rsidR="00F750B2">
        <w:rPr>
          <w:rFonts w:ascii="Times New Roman" w:hAnsi="Times New Roman"/>
          <w:sz w:val="24"/>
        </w:rPr>
        <w:t>is available at law</w:t>
      </w:r>
      <w:r w:rsidR="00492798">
        <w:rPr>
          <w:rFonts w:ascii="Times New Roman" w:hAnsi="Times New Roman"/>
          <w:sz w:val="24"/>
        </w:rPr>
        <w:t xml:space="preserve">, </w:t>
      </w:r>
      <w:r w:rsidR="00BA7AD7">
        <w:rPr>
          <w:rFonts w:ascii="Times New Roman" w:hAnsi="Times New Roman"/>
          <w:sz w:val="24"/>
        </w:rPr>
        <w:t>in equity</w:t>
      </w:r>
      <w:r w:rsidR="00F750B2">
        <w:rPr>
          <w:rFonts w:ascii="Times New Roman" w:hAnsi="Times New Roman"/>
          <w:sz w:val="24"/>
        </w:rPr>
        <w:t xml:space="preserve"> or by law.  </w:t>
      </w:r>
      <w:r w:rsidRPr="00091297">
        <w:rPr>
          <w:rFonts w:ascii="Times New Roman" w:hAnsi="Times New Roman"/>
          <w:sz w:val="24"/>
        </w:rPr>
        <w:t xml:space="preserve"> </w:t>
      </w:r>
      <w:r>
        <w:rPr>
          <w:rFonts w:ascii="Times New Roman" w:hAnsi="Times New Roman"/>
          <w:sz w:val="24"/>
        </w:rPr>
        <w:t xml:space="preserve"> The Construction Manager shall incorporate the r</w:t>
      </w:r>
      <w:r w:rsidRPr="00091297">
        <w:rPr>
          <w:rFonts w:ascii="Times New Roman" w:hAnsi="Times New Roman"/>
          <w:sz w:val="24"/>
        </w:rPr>
        <w:t xml:space="preserve">equirements set forth in this </w:t>
      </w:r>
      <w:r>
        <w:rPr>
          <w:rFonts w:ascii="Times New Roman" w:hAnsi="Times New Roman"/>
          <w:sz w:val="24"/>
        </w:rPr>
        <w:t>Exhibit</w:t>
      </w:r>
      <w:r w:rsidRPr="00091297">
        <w:rPr>
          <w:rFonts w:ascii="Times New Roman" w:hAnsi="Times New Roman"/>
          <w:sz w:val="24"/>
        </w:rPr>
        <w:t xml:space="preserve"> in</w:t>
      </w:r>
      <w:r>
        <w:rPr>
          <w:rFonts w:ascii="Times New Roman" w:hAnsi="Times New Roman"/>
          <w:sz w:val="24"/>
        </w:rPr>
        <w:t>to</w:t>
      </w:r>
      <w:r w:rsidRPr="00091297">
        <w:rPr>
          <w:rFonts w:ascii="Times New Roman" w:hAnsi="Times New Roman"/>
          <w:sz w:val="24"/>
        </w:rPr>
        <w:t xml:space="preserve"> all subcontracts.</w:t>
      </w:r>
    </w:p>
    <w:p w14:paraId="79F13C22" w14:textId="77777777" w:rsidR="00AB1A35" w:rsidRPr="00091297" w:rsidRDefault="00AB1A35" w:rsidP="00F7083B">
      <w:pPr>
        <w:jc w:val="both"/>
        <w:rPr>
          <w:rFonts w:ascii="Times New Roman" w:hAnsi="Times New Roman"/>
          <w:sz w:val="24"/>
        </w:rPr>
      </w:pPr>
    </w:p>
    <w:p w14:paraId="369CCCA7" w14:textId="77777777" w:rsidR="00AB1A35" w:rsidRPr="00091297" w:rsidRDefault="00CE5756" w:rsidP="00F7083B">
      <w:pPr>
        <w:numPr>
          <w:ilvl w:val="0"/>
          <w:numId w:val="1"/>
        </w:numPr>
        <w:jc w:val="both"/>
        <w:rPr>
          <w:rFonts w:ascii="Times New Roman" w:hAnsi="Times New Roman"/>
          <w:sz w:val="24"/>
        </w:rPr>
      </w:pPr>
      <w:r w:rsidRPr="00091297">
        <w:rPr>
          <w:rFonts w:ascii="Times New Roman" w:hAnsi="Times New Roman"/>
          <w:b/>
          <w:sz w:val="24"/>
        </w:rPr>
        <w:t>POLICY</w:t>
      </w:r>
    </w:p>
    <w:p w14:paraId="3863F683" w14:textId="77777777" w:rsidR="00AB1A35" w:rsidRPr="00091297" w:rsidRDefault="00AB1A35" w:rsidP="00F7083B">
      <w:pPr>
        <w:jc w:val="both"/>
        <w:rPr>
          <w:rFonts w:ascii="Times New Roman" w:hAnsi="Times New Roman"/>
          <w:sz w:val="24"/>
        </w:rPr>
      </w:pPr>
    </w:p>
    <w:p w14:paraId="6DF4E33E" w14:textId="7DE0C813" w:rsidR="00AB1A35" w:rsidRPr="00091297" w:rsidRDefault="00CE5756" w:rsidP="00F7083B">
      <w:pPr>
        <w:ind w:left="720"/>
        <w:jc w:val="both"/>
        <w:rPr>
          <w:rFonts w:ascii="Times New Roman" w:hAnsi="Times New Roman"/>
          <w:sz w:val="24"/>
        </w:rPr>
      </w:pPr>
      <w:r w:rsidRPr="00091297">
        <w:rPr>
          <w:rFonts w:ascii="Times New Roman" w:hAnsi="Times New Roman"/>
          <w:sz w:val="24"/>
        </w:rPr>
        <w:t xml:space="preserve">It is the policy of </w:t>
      </w:r>
      <w:r>
        <w:rPr>
          <w:rFonts w:ascii="Times New Roman" w:hAnsi="Times New Roman"/>
          <w:sz w:val="24"/>
        </w:rPr>
        <w:t xml:space="preserve">the Owner </w:t>
      </w:r>
      <w:r w:rsidRPr="00091297">
        <w:rPr>
          <w:rFonts w:ascii="Times New Roman" w:hAnsi="Times New Roman"/>
          <w:sz w:val="24"/>
        </w:rPr>
        <w:t xml:space="preserve">that </w:t>
      </w:r>
      <w:r>
        <w:rPr>
          <w:rFonts w:ascii="Times New Roman" w:hAnsi="Times New Roman"/>
          <w:sz w:val="24"/>
        </w:rPr>
        <w:t xml:space="preserve">all businesses </w:t>
      </w:r>
      <w:r w:rsidRPr="00091297">
        <w:rPr>
          <w:rFonts w:ascii="Times New Roman" w:hAnsi="Times New Roman"/>
          <w:sz w:val="24"/>
        </w:rPr>
        <w:t>shall have equal opportunity to participate in the performance of contracts</w:t>
      </w:r>
      <w:r>
        <w:rPr>
          <w:rFonts w:ascii="Times New Roman" w:hAnsi="Times New Roman"/>
          <w:sz w:val="24"/>
        </w:rPr>
        <w:t xml:space="preserve"> with the Owner and steps should be taken to ensure inclusion of </w:t>
      </w:r>
      <w:r w:rsidRPr="00593D16">
        <w:rPr>
          <w:rFonts w:ascii="Times New Roman" w:hAnsi="Times New Roman"/>
          <w:sz w:val="24"/>
        </w:rPr>
        <w:t xml:space="preserve">minority, women, </w:t>
      </w:r>
      <w:r>
        <w:rPr>
          <w:rFonts w:ascii="Times New Roman" w:hAnsi="Times New Roman"/>
          <w:sz w:val="24"/>
        </w:rPr>
        <w:t xml:space="preserve">and </w:t>
      </w:r>
      <w:r w:rsidRPr="00593D16">
        <w:rPr>
          <w:rFonts w:ascii="Times New Roman" w:hAnsi="Times New Roman"/>
          <w:sz w:val="24"/>
        </w:rPr>
        <w:t>veteran</w:t>
      </w:r>
      <w:r>
        <w:rPr>
          <w:rFonts w:ascii="Times New Roman" w:hAnsi="Times New Roman"/>
          <w:sz w:val="24"/>
        </w:rPr>
        <w:t>-</w:t>
      </w:r>
      <w:r w:rsidRPr="00593D16">
        <w:rPr>
          <w:rFonts w:ascii="Times New Roman" w:hAnsi="Times New Roman"/>
          <w:sz w:val="24"/>
        </w:rPr>
        <w:t xml:space="preserve">owned </w:t>
      </w:r>
      <w:r>
        <w:rPr>
          <w:rFonts w:ascii="Times New Roman" w:hAnsi="Times New Roman"/>
          <w:sz w:val="24"/>
        </w:rPr>
        <w:t xml:space="preserve">businesses (MWVOB) </w:t>
      </w:r>
      <w:r w:rsidRPr="00593D16">
        <w:rPr>
          <w:rFonts w:ascii="Times New Roman" w:hAnsi="Times New Roman"/>
          <w:sz w:val="24"/>
        </w:rPr>
        <w:t>in</w:t>
      </w:r>
      <w:r w:rsidR="009B0306">
        <w:rPr>
          <w:rFonts w:ascii="Times New Roman" w:hAnsi="Times New Roman"/>
          <w:sz w:val="24"/>
        </w:rPr>
        <w:t xml:space="preserve"> the</w:t>
      </w:r>
      <w:r w:rsidRPr="00593D16">
        <w:rPr>
          <w:rFonts w:ascii="Times New Roman" w:hAnsi="Times New Roman"/>
          <w:sz w:val="24"/>
        </w:rPr>
        <w:t xml:space="preserve"> </w:t>
      </w:r>
      <w:r>
        <w:rPr>
          <w:rFonts w:ascii="Times New Roman" w:hAnsi="Times New Roman"/>
          <w:sz w:val="24"/>
        </w:rPr>
        <w:t>Owner</w:t>
      </w:r>
      <w:r w:rsidRPr="00593D16">
        <w:rPr>
          <w:rFonts w:ascii="Times New Roman" w:hAnsi="Times New Roman"/>
          <w:sz w:val="24"/>
        </w:rPr>
        <w:t>’s contracts</w:t>
      </w:r>
      <w:r w:rsidRPr="00091297">
        <w:rPr>
          <w:rFonts w:ascii="Times New Roman" w:hAnsi="Times New Roman"/>
          <w:sz w:val="24"/>
        </w:rPr>
        <w:t>.</w:t>
      </w:r>
    </w:p>
    <w:p w14:paraId="66BEB1B0" w14:textId="77777777" w:rsidR="00AB1A35" w:rsidRPr="00091297" w:rsidRDefault="00AB1A35" w:rsidP="00F7083B">
      <w:pPr>
        <w:jc w:val="both"/>
        <w:rPr>
          <w:rFonts w:ascii="Times New Roman" w:hAnsi="Times New Roman"/>
          <w:sz w:val="24"/>
        </w:rPr>
      </w:pPr>
    </w:p>
    <w:p w14:paraId="3CB3A9FE" w14:textId="6DD5C611" w:rsidR="00AB1A35" w:rsidRPr="00091297" w:rsidRDefault="00CE5756" w:rsidP="00F7083B">
      <w:pPr>
        <w:numPr>
          <w:ilvl w:val="0"/>
          <w:numId w:val="1"/>
        </w:numPr>
        <w:jc w:val="both"/>
        <w:rPr>
          <w:rFonts w:ascii="Times New Roman" w:hAnsi="Times New Roman"/>
          <w:b/>
          <w:sz w:val="24"/>
        </w:rPr>
      </w:pPr>
      <w:r>
        <w:rPr>
          <w:rFonts w:ascii="Times New Roman" w:hAnsi="Times New Roman"/>
          <w:b/>
          <w:sz w:val="24"/>
        </w:rPr>
        <w:t>CONSTRUCTION MANAGER</w:t>
      </w:r>
      <w:r w:rsidRPr="00091297">
        <w:rPr>
          <w:rFonts w:ascii="Times New Roman" w:hAnsi="Times New Roman"/>
          <w:b/>
          <w:sz w:val="24"/>
        </w:rPr>
        <w:t>’S OBLIGATION</w:t>
      </w:r>
    </w:p>
    <w:p w14:paraId="538D552E" w14:textId="77777777" w:rsidR="00AB1A35" w:rsidRPr="00091297" w:rsidRDefault="00AB1A35" w:rsidP="00F7083B">
      <w:pPr>
        <w:jc w:val="both"/>
        <w:rPr>
          <w:rFonts w:ascii="Times New Roman" w:hAnsi="Times New Roman"/>
          <w:b/>
          <w:sz w:val="24"/>
        </w:rPr>
      </w:pPr>
    </w:p>
    <w:p w14:paraId="77241FF0" w14:textId="6254DEB4" w:rsidR="00416F8B" w:rsidRDefault="00CE5756" w:rsidP="00F7083B">
      <w:pPr>
        <w:ind w:left="720"/>
        <w:jc w:val="both"/>
        <w:rPr>
          <w:rFonts w:ascii="Times New Roman" w:hAnsi="Times New Roman"/>
          <w:sz w:val="24"/>
        </w:rPr>
      </w:pPr>
      <w:r w:rsidRPr="00091297">
        <w:rPr>
          <w:rFonts w:ascii="Times New Roman" w:hAnsi="Times New Roman"/>
          <w:sz w:val="24"/>
        </w:rPr>
        <w:t xml:space="preserve">The </w:t>
      </w:r>
      <w:r>
        <w:rPr>
          <w:rFonts w:ascii="Times New Roman" w:hAnsi="Times New Roman"/>
          <w:sz w:val="24"/>
        </w:rPr>
        <w:t>Construction Manager</w:t>
      </w:r>
      <w:r w:rsidRPr="00091297">
        <w:rPr>
          <w:rFonts w:ascii="Times New Roman" w:hAnsi="Times New Roman"/>
          <w:sz w:val="24"/>
        </w:rPr>
        <w:t xml:space="preserve"> agree</w:t>
      </w:r>
      <w:r>
        <w:rPr>
          <w:rFonts w:ascii="Times New Roman" w:hAnsi="Times New Roman"/>
          <w:sz w:val="24"/>
        </w:rPr>
        <w:t>s</w:t>
      </w:r>
      <w:r w:rsidRPr="00091297">
        <w:rPr>
          <w:rFonts w:ascii="Times New Roman" w:hAnsi="Times New Roman"/>
          <w:sz w:val="24"/>
        </w:rPr>
        <w:t xml:space="preserve"> that </w:t>
      </w:r>
      <w:r>
        <w:rPr>
          <w:rFonts w:ascii="Times New Roman" w:hAnsi="Times New Roman"/>
          <w:sz w:val="24"/>
        </w:rPr>
        <w:t xml:space="preserve">all businesses </w:t>
      </w:r>
      <w:r w:rsidRPr="00091297">
        <w:rPr>
          <w:rFonts w:ascii="Times New Roman" w:hAnsi="Times New Roman"/>
          <w:sz w:val="24"/>
        </w:rPr>
        <w:t xml:space="preserve">shall have equal opportunity to participate in the performance of </w:t>
      </w:r>
      <w:r>
        <w:rPr>
          <w:rFonts w:ascii="Times New Roman" w:hAnsi="Times New Roman"/>
          <w:sz w:val="24"/>
        </w:rPr>
        <w:t>sub</w:t>
      </w:r>
      <w:r w:rsidRPr="00091297">
        <w:rPr>
          <w:rFonts w:ascii="Times New Roman" w:hAnsi="Times New Roman"/>
          <w:sz w:val="24"/>
        </w:rPr>
        <w:t>contracts</w:t>
      </w:r>
      <w:r>
        <w:rPr>
          <w:rFonts w:ascii="Times New Roman" w:hAnsi="Times New Roman"/>
          <w:sz w:val="24"/>
        </w:rPr>
        <w:t xml:space="preserve"> with the Construction Manager and that the Construction Manager shall take steps to ensure inclusion of MWVOB</w:t>
      </w:r>
      <w:r w:rsidRPr="00593D16">
        <w:rPr>
          <w:rFonts w:ascii="Times New Roman" w:hAnsi="Times New Roman"/>
          <w:sz w:val="24"/>
        </w:rPr>
        <w:t xml:space="preserve"> in </w:t>
      </w:r>
      <w:r>
        <w:rPr>
          <w:rFonts w:ascii="Times New Roman" w:hAnsi="Times New Roman"/>
          <w:sz w:val="24"/>
        </w:rPr>
        <w:t>the performance of the Agreement</w:t>
      </w:r>
      <w:r w:rsidRPr="00091297">
        <w:rPr>
          <w:rFonts w:ascii="Times New Roman" w:hAnsi="Times New Roman"/>
          <w:sz w:val="24"/>
        </w:rPr>
        <w:t xml:space="preserve">. In this regard, the </w:t>
      </w:r>
      <w:r>
        <w:rPr>
          <w:rFonts w:ascii="Times New Roman" w:hAnsi="Times New Roman"/>
          <w:sz w:val="24"/>
        </w:rPr>
        <w:t>Owner</w:t>
      </w:r>
      <w:r w:rsidRPr="00091297">
        <w:rPr>
          <w:rFonts w:ascii="Times New Roman" w:hAnsi="Times New Roman"/>
          <w:sz w:val="24"/>
        </w:rPr>
        <w:t xml:space="preserve"> and </w:t>
      </w:r>
      <w:r>
        <w:rPr>
          <w:rFonts w:ascii="Times New Roman" w:hAnsi="Times New Roman"/>
          <w:sz w:val="24"/>
        </w:rPr>
        <w:t>Construction Manager</w:t>
      </w:r>
      <w:r w:rsidRPr="00091297">
        <w:rPr>
          <w:rFonts w:ascii="Times New Roman" w:hAnsi="Times New Roman"/>
          <w:sz w:val="24"/>
        </w:rPr>
        <w:t xml:space="preserve"> shall take all necessary and reasonable steps to ensure that </w:t>
      </w:r>
      <w:r>
        <w:rPr>
          <w:rFonts w:ascii="Times New Roman" w:hAnsi="Times New Roman"/>
          <w:sz w:val="24"/>
        </w:rPr>
        <w:t>MWVOBs</w:t>
      </w:r>
      <w:r w:rsidRPr="00593D16">
        <w:rPr>
          <w:rFonts w:ascii="Times New Roman" w:hAnsi="Times New Roman"/>
          <w:sz w:val="24"/>
        </w:rPr>
        <w:t xml:space="preserve"> </w:t>
      </w:r>
      <w:r w:rsidRPr="00091297">
        <w:rPr>
          <w:rFonts w:ascii="Times New Roman" w:hAnsi="Times New Roman"/>
          <w:sz w:val="24"/>
        </w:rPr>
        <w:t xml:space="preserve">are given equal opportunity to compete for and perform on </w:t>
      </w:r>
      <w:r>
        <w:rPr>
          <w:rFonts w:ascii="Times New Roman" w:hAnsi="Times New Roman"/>
          <w:sz w:val="24"/>
        </w:rPr>
        <w:t>the Construction Manager's subcontracts</w:t>
      </w:r>
      <w:r w:rsidRPr="00091297">
        <w:rPr>
          <w:rFonts w:ascii="Times New Roman" w:hAnsi="Times New Roman"/>
          <w:sz w:val="24"/>
        </w:rPr>
        <w:t xml:space="preserve">.  </w:t>
      </w:r>
    </w:p>
    <w:p w14:paraId="21BDB166" w14:textId="77777777" w:rsidR="00416F8B" w:rsidRDefault="00416F8B" w:rsidP="00F7083B">
      <w:pPr>
        <w:pStyle w:val="CommentText"/>
        <w:ind w:left="720"/>
        <w:jc w:val="both"/>
        <w:rPr>
          <w:rFonts w:ascii="Times New Roman" w:hAnsi="Times New Roman"/>
          <w:sz w:val="24"/>
          <w:szCs w:val="24"/>
        </w:rPr>
      </w:pPr>
    </w:p>
    <w:p w14:paraId="4F352116" w14:textId="5181E317" w:rsidR="00416F8B" w:rsidRDefault="00416F8B" w:rsidP="00F7083B">
      <w:pPr>
        <w:pStyle w:val="CommentText"/>
        <w:ind w:left="720"/>
        <w:jc w:val="both"/>
        <w:rPr>
          <w:rFonts w:ascii="Times New Roman" w:hAnsi="Times New Roman"/>
          <w:sz w:val="24"/>
          <w:szCs w:val="24"/>
        </w:rPr>
      </w:pPr>
      <w:r w:rsidRPr="00416F8B">
        <w:rPr>
          <w:rFonts w:ascii="Times New Roman" w:hAnsi="Times New Roman"/>
          <w:sz w:val="24"/>
          <w:szCs w:val="24"/>
        </w:rPr>
        <w:t>In connection with the award and performance of the contract, the  Construction Manager shall comply with the N</w:t>
      </w:r>
      <w:r w:rsidR="009B0306">
        <w:rPr>
          <w:rFonts w:ascii="Times New Roman" w:hAnsi="Times New Roman"/>
          <w:sz w:val="24"/>
          <w:szCs w:val="24"/>
        </w:rPr>
        <w:t>ew Jersey</w:t>
      </w:r>
      <w:r w:rsidRPr="00416F8B">
        <w:rPr>
          <w:rFonts w:ascii="Times New Roman" w:hAnsi="Times New Roman"/>
          <w:sz w:val="24"/>
          <w:szCs w:val="24"/>
        </w:rPr>
        <w:t xml:space="preserve"> Law Against Discrimination, N.J.S.A. 10:5-12, and shall not discriminate</w:t>
      </w:r>
      <w:r w:rsidR="00072A42">
        <w:rPr>
          <w:rFonts w:ascii="Times New Roman" w:hAnsi="Times New Roman"/>
          <w:sz w:val="24"/>
          <w:szCs w:val="24"/>
        </w:rPr>
        <w:t xml:space="preserve"> in employment</w:t>
      </w:r>
      <w:r w:rsidRPr="00416F8B">
        <w:rPr>
          <w:rFonts w:ascii="Times New Roman" w:hAnsi="Times New Roman"/>
          <w:sz w:val="24"/>
          <w:szCs w:val="24"/>
        </w:rPr>
        <w:t xml:space="preserve"> based upon race, creed, color, national origin, ancestry, age, marital status, civil union status, domestic partnership status, affectional or sexual orientation, genetic information, pregnancy or breastfeeding, sex, gender identity or expression, disability or atypical hereditary cellular or blood trait of any individual, or because of the liability for service in the Armed Forces of the United States or the nationality of any individual, or because of the refusal to submit to a genetic test or make available the results of a genetic test to an employer.  </w:t>
      </w:r>
    </w:p>
    <w:p w14:paraId="3F1A94CA" w14:textId="77777777" w:rsidR="00AB1A35" w:rsidRPr="00091297" w:rsidRDefault="00AB1A35" w:rsidP="00F7083B">
      <w:pPr>
        <w:jc w:val="both"/>
        <w:rPr>
          <w:rFonts w:ascii="Times New Roman" w:hAnsi="Times New Roman"/>
          <w:sz w:val="24"/>
        </w:rPr>
      </w:pPr>
    </w:p>
    <w:p w14:paraId="79CACFBD" w14:textId="77777777" w:rsidR="00AB1A35" w:rsidRPr="00091297" w:rsidRDefault="00CE5756" w:rsidP="00F7083B">
      <w:pPr>
        <w:numPr>
          <w:ilvl w:val="0"/>
          <w:numId w:val="1"/>
        </w:numPr>
        <w:jc w:val="both"/>
        <w:rPr>
          <w:rFonts w:ascii="Times New Roman" w:hAnsi="Times New Roman"/>
          <w:b/>
          <w:sz w:val="24"/>
        </w:rPr>
      </w:pPr>
      <w:bookmarkStart w:id="0" w:name="_Hlk58488845"/>
      <w:r w:rsidRPr="00091297">
        <w:rPr>
          <w:rFonts w:ascii="Times New Roman" w:hAnsi="Times New Roman"/>
          <w:b/>
          <w:sz w:val="24"/>
        </w:rPr>
        <w:t>GOALS FOR THIS PROJECT</w:t>
      </w:r>
    </w:p>
    <w:p w14:paraId="74907500" w14:textId="77777777" w:rsidR="00AB1A35" w:rsidRPr="00091297" w:rsidRDefault="00AB1A35" w:rsidP="00F7083B">
      <w:pPr>
        <w:jc w:val="both"/>
        <w:rPr>
          <w:rFonts w:ascii="Times New Roman" w:hAnsi="Times New Roman"/>
          <w:b/>
          <w:sz w:val="24"/>
        </w:rPr>
      </w:pPr>
    </w:p>
    <w:p w14:paraId="64E57E34" w14:textId="77777777" w:rsidR="00AB1A35" w:rsidRPr="00197896" w:rsidRDefault="00CE5756" w:rsidP="00F7083B">
      <w:pPr>
        <w:pStyle w:val="ListParagraph"/>
        <w:numPr>
          <w:ilvl w:val="0"/>
          <w:numId w:val="34"/>
        </w:numPr>
        <w:jc w:val="both"/>
        <w:rPr>
          <w:rFonts w:ascii="Times New Roman" w:hAnsi="Times New Roman"/>
          <w:sz w:val="24"/>
        </w:rPr>
      </w:pPr>
      <w:r w:rsidRPr="00197896">
        <w:rPr>
          <w:rFonts w:ascii="Times New Roman" w:hAnsi="Times New Roman"/>
          <w:sz w:val="24"/>
        </w:rPr>
        <w:t>GOAL</w:t>
      </w:r>
    </w:p>
    <w:p w14:paraId="53277ECF" w14:textId="77777777" w:rsidR="00AB1A35" w:rsidRDefault="00AB1A35" w:rsidP="00F7083B">
      <w:pPr>
        <w:pStyle w:val="ListParagraph"/>
        <w:ind w:left="1080"/>
        <w:jc w:val="both"/>
        <w:rPr>
          <w:rFonts w:ascii="Times New Roman" w:hAnsi="Times New Roman"/>
          <w:sz w:val="24"/>
        </w:rPr>
      </w:pPr>
    </w:p>
    <w:p w14:paraId="2D38B6F3" w14:textId="4433AF24" w:rsidR="00AB1A35" w:rsidRPr="00197896" w:rsidRDefault="00CE5756" w:rsidP="00F7083B">
      <w:pPr>
        <w:pStyle w:val="ListParagraph"/>
        <w:ind w:left="1080"/>
        <w:jc w:val="both"/>
        <w:rPr>
          <w:rFonts w:ascii="Times New Roman" w:hAnsi="Times New Roman"/>
          <w:sz w:val="24"/>
        </w:rPr>
      </w:pPr>
      <w:r w:rsidRPr="00197896">
        <w:rPr>
          <w:rFonts w:ascii="Times New Roman" w:hAnsi="Times New Roman"/>
          <w:sz w:val="24"/>
        </w:rPr>
        <w:lastRenderedPageBreak/>
        <w:t>Th</w:t>
      </w:r>
      <w:r>
        <w:rPr>
          <w:rFonts w:ascii="Times New Roman" w:hAnsi="Times New Roman"/>
          <w:sz w:val="24"/>
        </w:rPr>
        <w:t>e</w:t>
      </w:r>
      <w:r w:rsidRPr="00197896">
        <w:rPr>
          <w:rFonts w:ascii="Times New Roman" w:hAnsi="Times New Roman"/>
          <w:sz w:val="24"/>
        </w:rPr>
        <w:t xml:space="preserve"> Project includes a goal of awarding </w:t>
      </w:r>
      <w:r>
        <w:rPr>
          <w:rFonts w:ascii="Times New Roman" w:hAnsi="Times New Roman"/>
          <w:sz w:val="24"/>
        </w:rPr>
        <w:t>a minimum of fifteen</w:t>
      </w:r>
      <w:r w:rsidRPr="00197896">
        <w:rPr>
          <w:rFonts w:ascii="Times New Roman" w:hAnsi="Times New Roman"/>
          <w:sz w:val="24"/>
        </w:rPr>
        <w:t xml:space="preserve"> percent </w:t>
      </w:r>
      <w:r>
        <w:rPr>
          <w:rFonts w:ascii="Times New Roman" w:hAnsi="Times New Roman"/>
          <w:sz w:val="24"/>
        </w:rPr>
        <w:t xml:space="preserve">(15%) </w:t>
      </w:r>
      <w:r w:rsidRPr="00197896">
        <w:rPr>
          <w:rFonts w:ascii="Times New Roman" w:hAnsi="Times New Roman"/>
          <w:sz w:val="24"/>
        </w:rPr>
        <w:t xml:space="preserve">of the total </w:t>
      </w:r>
      <w:r>
        <w:rPr>
          <w:rFonts w:ascii="Times New Roman" w:hAnsi="Times New Roman"/>
          <w:sz w:val="24"/>
        </w:rPr>
        <w:t xml:space="preserve">construction value </w:t>
      </w:r>
      <w:r w:rsidRPr="00197896">
        <w:rPr>
          <w:rFonts w:ascii="Times New Roman" w:hAnsi="Times New Roman"/>
          <w:sz w:val="24"/>
        </w:rPr>
        <w:t>to sub</w:t>
      </w:r>
      <w:r>
        <w:rPr>
          <w:rFonts w:ascii="Times New Roman" w:hAnsi="Times New Roman"/>
          <w:sz w:val="24"/>
        </w:rPr>
        <w:t>contractor</w:t>
      </w:r>
      <w:r w:rsidRPr="00197896">
        <w:rPr>
          <w:rFonts w:ascii="Times New Roman" w:hAnsi="Times New Roman"/>
          <w:sz w:val="24"/>
        </w:rPr>
        <w:t xml:space="preserve">s, equipment lessors and/or material suppliers that </w:t>
      </w:r>
      <w:r>
        <w:rPr>
          <w:rFonts w:ascii="Times New Roman" w:hAnsi="Times New Roman"/>
          <w:sz w:val="24"/>
        </w:rPr>
        <w:t xml:space="preserve">are certified </w:t>
      </w:r>
      <w:r w:rsidRPr="00197896">
        <w:rPr>
          <w:rFonts w:ascii="Times New Roman" w:hAnsi="Times New Roman"/>
          <w:sz w:val="24"/>
        </w:rPr>
        <w:t xml:space="preserve">as </w:t>
      </w:r>
      <w:r>
        <w:rPr>
          <w:rFonts w:ascii="Times New Roman" w:hAnsi="Times New Roman"/>
          <w:sz w:val="24"/>
        </w:rPr>
        <w:t>MWVOBs</w:t>
      </w:r>
      <w:r w:rsidR="007E3697">
        <w:rPr>
          <w:rFonts w:ascii="Times New Roman" w:hAnsi="Times New Roman"/>
          <w:sz w:val="24"/>
        </w:rPr>
        <w:t xml:space="preserve"> or disadvantaged business enterprises (DBEs)</w:t>
      </w:r>
      <w:r w:rsidRPr="00197896">
        <w:rPr>
          <w:rFonts w:ascii="Times New Roman" w:hAnsi="Times New Roman"/>
          <w:sz w:val="24"/>
        </w:rPr>
        <w:t xml:space="preserve">. </w:t>
      </w:r>
    </w:p>
    <w:p w14:paraId="73CF4365" w14:textId="77777777" w:rsidR="00AB1A35" w:rsidRPr="00091297" w:rsidRDefault="00AB1A35" w:rsidP="00F7083B">
      <w:pPr>
        <w:ind w:left="720"/>
        <w:jc w:val="both"/>
        <w:rPr>
          <w:rFonts w:ascii="Times New Roman" w:hAnsi="Times New Roman"/>
          <w:sz w:val="24"/>
        </w:rPr>
      </w:pPr>
    </w:p>
    <w:p w14:paraId="71595F97" w14:textId="30DE65D4" w:rsidR="00AB1A35" w:rsidRPr="00091297" w:rsidRDefault="00CE5756" w:rsidP="00F7083B">
      <w:pPr>
        <w:numPr>
          <w:ilvl w:val="0"/>
          <w:numId w:val="2"/>
        </w:numPr>
        <w:tabs>
          <w:tab w:val="clear" w:pos="1080"/>
          <w:tab w:val="num" w:pos="1440"/>
        </w:tabs>
        <w:ind w:left="1440"/>
        <w:jc w:val="both"/>
        <w:rPr>
          <w:rFonts w:ascii="Times New Roman" w:hAnsi="Times New Roman"/>
          <w:sz w:val="24"/>
          <w:szCs w:val="24"/>
        </w:rPr>
      </w:pPr>
      <w:r w:rsidRPr="277188DB">
        <w:rPr>
          <w:rFonts w:ascii="Times New Roman" w:hAnsi="Times New Roman"/>
          <w:sz w:val="24"/>
          <w:szCs w:val="24"/>
        </w:rPr>
        <w:t>Failure by the Construction Manager to meet the minimum goal placed on this Project, or to use “good faith efforts” to meet the minimum goal, will constitute a breach of contract and may result in the Owner</w:t>
      </w:r>
      <w:bookmarkStart w:id="1" w:name="_Hlk60875989"/>
      <w:r w:rsidRPr="277188DB">
        <w:rPr>
          <w:rFonts w:ascii="Times New Roman" w:hAnsi="Times New Roman"/>
          <w:sz w:val="24"/>
          <w:szCs w:val="24"/>
        </w:rPr>
        <w:t>, imposi</w:t>
      </w:r>
      <w:r w:rsidR="00AD7833" w:rsidRPr="277188DB">
        <w:rPr>
          <w:rFonts w:ascii="Times New Roman" w:hAnsi="Times New Roman"/>
          <w:sz w:val="24"/>
          <w:szCs w:val="24"/>
        </w:rPr>
        <w:t>n</w:t>
      </w:r>
      <w:r w:rsidR="2292773B" w:rsidRPr="277188DB">
        <w:rPr>
          <w:rFonts w:ascii="Times New Roman" w:hAnsi="Times New Roman"/>
          <w:sz w:val="24"/>
          <w:szCs w:val="24"/>
        </w:rPr>
        <w:t>g</w:t>
      </w:r>
      <w:r w:rsidRPr="277188DB">
        <w:rPr>
          <w:rFonts w:ascii="Times New Roman" w:hAnsi="Times New Roman"/>
          <w:sz w:val="24"/>
          <w:szCs w:val="24"/>
        </w:rPr>
        <w:t xml:space="preserve"> liquidated damages</w:t>
      </w:r>
      <w:r w:rsidR="001B19AB" w:rsidRPr="277188DB">
        <w:rPr>
          <w:rFonts w:ascii="Times New Roman" w:hAnsi="Times New Roman"/>
          <w:sz w:val="24"/>
          <w:szCs w:val="24"/>
        </w:rPr>
        <w:t xml:space="preserve"> as outlined in </w:t>
      </w:r>
      <w:r w:rsidR="00F548E9" w:rsidRPr="277188DB">
        <w:rPr>
          <w:rFonts w:ascii="Times New Roman" w:hAnsi="Times New Roman"/>
          <w:sz w:val="24"/>
          <w:szCs w:val="24"/>
        </w:rPr>
        <w:t>Section XII below</w:t>
      </w:r>
      <w:r w:rsidRPr="277188DB">
        <w:rPr>
          <w:rFonts w:ascii="Times New Roman" w:hAnsi="Times New Roman"/>
          <w:sz w:val="24"/>
          <w:szCs w:val="24"/>
        </w:rPr>
        <w:t>, or such other remedy as the Owner deems appropriate</w:t>
      </w:r>
      <w:bookmarkEnd w:id="1"/>
      <w:r w:rsidRPr="277188DB">
        <w:rPr>
          <w:rFonts w:ascii="Times New Roman" w:hAnsi="Times New Roman"/>
          <w:sz w:val="24"/>
          <w:szCs w:val="24"/>
        </w:rPr>
        <w:t>.</w:t>
      </w:r>
    </w:p>
    <w:p w14:paraId="0CB52543" w14:textId="77777777" w:rsidR="00AB1A35" w:rsidRPr="00091297" w:rsidRDefault="00AB1A35" w:rsidP="00F7083B">
      <w:pPr>
        <w:jc w:val="both"/>
        <w:rPr>
          <w:rFonts w:ascii="Times New Roman" w:hAnsi="Times New Roman"/>
          <w:sz w:val="24"/>
        </w:rPr>
      </w:pPr>
    </w:p>
    <w:p w14:paraId="1C632321" w14:textId="775B4FBC" w:rsidR="00AB1A35" w:rsidRPr="00BD7809" w:rsidRDefault="00CE5756" w:rsidP="277188DB">
      <w:pPr>
        <w:pStyle w:val="ListParagraph"/>
        <w:numPr>
          <w:ilvl w:val="0"/>
          <w:numId w:val="2"/>
        </w:numPr>
        <w:tabs>
          <w:tab w:val="clear" w:pos="1080"/>
          <w:tab w:val="num" w:pos="1440"/>
        </w:tabs>
        <w:ind w:left="1440"/>
        <w:jc w:val="both"/>
        <w:rPr>
          <w:rFonts w:ascii="Times New Roman" w:hAnsi="Times New Roman"/>
          <w:sz w:val="24"/>
          <w:szCs w:val="24"/>
        </w:rPr>
      </w:pPr>
      <w:r w:rsidRPr="277188DB">
        <w:rPr>
          <w:rFonts w:ascii="Times New Roman" w:hAnsi="Times New Roman"/>
          <w:sz w:val="24"/>
          <w:szCs w:val="24"/>
        </w:rPr>
        <w:t xml:space="preserve">To be counted toward the above goal, an entity must have a valid, current Certification from the State of New Jersey, Division of Revenue and Enterprise Services (DORES), Uniform Certification Service, </w:t>
      </w:r>
      <w:r w:rsidRPr="277188DB">
        <w:rPr>
          <w:rFonts w:ascii="Times New Roman" w:hAnsi="Times New Roman"/>
          <w:b/>
          <w:bCs/>
          <w:i/>
          <w:iCs/>
          <w:sz w:val="24"/>
          <w:szCs w:val="24"/>
        </w:rPr>
        <w:t>OR</w:t>
      </w:r>
      <w:r w:rsidRPr="277188DB">
        <w:rPr>
          <w:rFonts w:ascii="Times New Roman" w:hAnsi="Times New Roman"/>
          <w:sz w:val="24"/>
          <w:szCs w:val="24"/>
        </w:rPr>
        <w:t xml:space="preserve"> the New Jersey Unified Certification Program (NJUCP).  Firms can apply for the DORES Certification at  </w:t>
      </w:r>
      <w:hyperlink r:id="rId11">
        <w:r w:rsidRPr="277188DB">
          <w:rPr>
            <w:rStyle w:val="Hyperlink"/>
            <w:rFonts w:ascii="Times New Roman" w:hAnsi="Times New Roman"/>
            <w:sz w:val="24"/>
            <w:szCs w:val="24"/>
          </w:rPr>
          <w:t>https://www.njportal.com/DOR/SBERegistry/</w:t>
        </w:r>
      </w:hyperlink>
      <w:r w:rsidRPr="277188DB">
        <w:rPr>
          <w:rFonts w:ascii="Times New Roman" w:hAnsi="Times New Roman"/>
          <w:sz w:val="24"/>
          <w:szCs w:val="24"/>
        </w:rPr>
        <w:t>.  Firms may apply for NJUCP Certification through any one of the three NJUCP Certifying Partners - Port Authority of New York and New Jersey, New Jersey Transit</w:t>
      </w:r>
      <w:r w:rsidR="009B0306" w:rsidRPr="277188DB">
        <w:rPr>
          <w:rFonts w:ascii="Times New Roman" w:hAnsi="Times New Roman"/>
          <w:sz w:val="24"/>
          <w:szCs w:val="24"/>
        </w:rPr>
        <w:t xml:space="preserve"> Corporation (NJ Transit)</w:t>
      </w:r>
      <w:r w:rsidRPr="277188DB">
        <w:rPr>
          <w:rFonts w:ascii="Times New Roman" w:hAnsi="Times New Roman"/>
          <w:sz w:val="24"/>
          <w:szCs w:val="24"/>
        </w:rPr>
        <w:t xml:space="preserve"> or New Jersey Department of Transportation. </w:t>
      </w:r>
      <w:r w:rsidR="009B0306" w:rsidRPr="277188DB">
        <w:rPr>
          <w:rFonts w:ascii="Times New Roman" w:hAnsi="Times New Roman"/>
          <w:sz w:val="24"/>
          <w:szCs w:val="24"/>
        </w:rPr>
        <w:t xml:space="preserve">NJUCP </w:t>
      </w:r>
      <w:r w:rsidRPr="277188DB">
        <w:rPr>
          <w:rFonts w:ascii="Times New Roman" w:hAnsi="Times New Roman"/>
          <w:sz w:val="24"/>
          <w:szCs w:val="24"/>
        </w:rPr>
        <w:t xml:space="preserve">Links </w:t>
      </w:r>
      <w:r w:rsidR="009B0306" w:rsidRPr="277188DB">
        <w:rPr>
          <w:rFonts w:ascii="Times New Roman" w:hAnsi="Times New Roman"/>
          <w:sz w:val="24"/>
          <w:szCs w:val="24"/>
        </w:rPr>
        <w:t xml:space="preserve">to search for certified vendors and to apply for certification </w:t>
      </w:r>
      <w:r w:rsidRPr="277188DB">
        <w:rPr>
          <w:rFonts w:ascii="Times New Roman" w:hAnsi="Times New Roman"/>
          <w:sz w:val="24"/>
          <w:szCs w:val="24"/>
        </w:rPr>
        <w:t xml:space="preserve">are accessible at </w:t>
      </w:r>
      <w:hyperlink r:id="rId12">
        <w:r w:rsidRPr="277188DB">
          <w:rPr>
            <w:rStyle w:val="Hyperlink"/>
            <w:rFonts w:ascii="Times New Roman" w:hAnsi="Times New Roman"/>
            <w:sz w:val="24"/>
            <w:szCs w:val="24"/>
          </w:rPr>
          <w:t>https://njucp.dbesystem.com/default.asp</w:t>
        </w:r>
      </w:hyperlink>
      <w:r w:rsidRPr="277188DB">
        <w:rPr>
          <w:rFonts w:ascii="Times New Roman" w:hAnsi="Times New Roman"/>
          <w:sz w:val="24"/>
          <w:szCs w:val="24"/>
        </w:rPr>
        <w:t xml:space="preserve">.  </w:t>
      </w:r>
    </w:p>
    <w:p w14:paraId="22476DC6" w14:textId="77777777" w:rsidR="00AB1A35" w:rsidRDefault="00AB1A35" w:rsidP="00F7083B">
      <w:pPr>
        <w:pStyle w:val="ListParagraph"/>
        <w:jc w:val="both"/>
        <w:rPr>
          <w:rFonts w:ascii="Times New Roman" w:hAnsi="Times New Roman"/>
          <w:sz w:val="24"/>
        </w:rPr>
      </w:pPr>
    </w:p>
    <w:p w14:paraId="294B1508" w14:textId="75525733" w:rsidR="00AB1A35" w:rsidRDefault="00CE5756" w:rsidP="00F7083B">
      <w:pPr>
        <w:numPr>
          <w:ilvl w:val="0"/>
          <w:numId w:val="2"/>
        </w:numPr>
        <w:tabs>
          <w:tab w:val="clear" w:pos="1080"/>
          <w:tab w:val="num" w:pos="1440"/>
        </w:tabs>
        <w:ind w:left="1440"/>
        <w:jc w:val="both"/>
        <w:rPr>
          <w:rFonts w:ascii="Times New Roman" w:hAnsi="Times New Roman"/>
          <w:sz w:val="24"/>
        </w:rPr>
      </w:pPr>
      <w:r w:rsidRPr="00091297">
        <w:rPr>
          <w:rFonts w:ascii="Times New Roman" w:hAnsi="Times New Roman"/>
          <w:sz w:val="24"/>
        </w:rPr>
        <w:t xml:space="preserve">As a source of information only, </w:t>
      </w:r>
      <w:r>
        <w:rPr>
          <w:rFonts w:ascii="Times New Roman" w:hAnsi="Times New Roman"/>
          <w:sz w:val="24"/>
        </w:rPr>
        <w:t xml:space="preserve">there are </w:t>
      </w:r>
      <w:r w:rsidR="005A7B9F">
        <w:rPr>
          <w:rFonts w:ascii="Times New Roman" w:hAnsi="Times New Roman"/>
          <w:sz w:val="24"/>
        </w:rPr>
        <w:t xml:space="preserve">other </w:t>
      </w:r>
      <w:r>
        <w:rPr>
          <w:rFonts w:ascii="Times New Roman" w:hAnsi="Times New Roman"/>
          <w:sz w:val="24"/>
        </w:rPr>
        <w:t>online directories of MWVOBs, including:</w:t>
      </w:r>
    </w:p>
    <w:p w14:paraId="40728E0D" w14:textId="774CD5F1" w:rsidR="00AB1A35" w:rsidRPr="00593D16" w:rsidRDefault="00CE5756" w:rsidP="00F7083B">
      <w:pPr>
        <w:pStyle w:val="ListParagraph"/>
        <w:numPr>
          <w:ilvl w:val="0"/>
          <w:numId w:val="33"/>
        </w:numPr>
        <w:jc w:val="both"/>
        <w:rPr>
          <w:rFonts w:ascii="Times New Roman" w:hAnsi="Times New Roman"/>
          <w:sz w:val="24"/>
        </w:rPr>
      </w:pPr>
      <w:r w:rsidRPr="00593D16">
        <w:rPr>
          <w:rFonts w:ascii="Times New Roman" w:hAnsi="Times New Roman"/>
          <w:sz w:val="24"/>
        </w:rPr>
        <w:t>New Jersey Selective Assistance Vendor Information</w:t>
      </w:r>
      <w:r>
        <w:rPr>
          <w:rFonts w:ascii="Times New Roman" w:hAnsi="Times New Roman"/>
          <w:sz w:val="24"/>
        </w:rPr>
        <w:t xml:space="preserve"> (</w:t>
      </w:r>
      <w:hyperlink r:id="rId13" w:history="1">
        <w:r w:rsidRPr="005C739A">
          <w:rPr>
            <w:rStyle w:val="Hyperlink"/>
            <w:rFonts w:ascii="Times New Roman" w:hAnsi="Times New Roman"/>
            <w:sz w:val="24"/>
          </w:rPr>
          <w:t>https://www20.state.nj.us/TYTR_SAVI/vendorSearch.jsp</w:t>
        </w:r>
      </w:hyperlink>
      <w:r w:rsidRPr="00593D16">
        <w:rPr>
          <w:rFonts w:ascii="Times New Roman" w:hAnsi="Times New Roman"/>
          <w:sz w:val="24"/>
        </w:rPr>
        <w:t>)</w:t>
      </w:r>
      <w:r>
        <w:rPr>
          <w:rFonts w:ascii="Times New Roman" w:hAnsi="Times New Roman"/>
          <w:sz w:val="24"/>
        </w:rPr>
        <w:t xml:space="preserve"> –</w:t>
      </w:r>
      <w:r w:rsidRPr="00593D16">
        <w:rPr>
          <w:rFonts w:ascii="Times New Roman" w:hAnsi="Times New Roman"/>
          <w:sz w:val="24"/>
        </w:rPr>
        <w:t xml:space="preserve"> </w:t>
      </w:r>
      <w:r>
        <w:rPr>
          <w:rFonts w:ascii="Times New Roman" w:hAnsi="Times New Roman"/>
          <w:sz w:val="24"/>
        </w:rPr>
        <w:t xml:space="preserve">NJSAVI is </w:t>
      </w:r>
      <w:r w:rsidRPr="00593D16">
        <w:rPr>
          <w:rFonts w:ascii="Times New Roman" w:hAnsi="Times New Roman"/>
          <w:sz w:val="24"/>
        </w:rPr>
        <w:t>a database that identifies businesses that are registered as a</w:t>
      </w:r>
      <w:r w:rsidR="009B0306">
        <w:rPr>
          <w:rFonts w:ascii="Times New Roman" w:hAnsi="Times New Roman"/>
          <w:sz w:val="24"/>
        </w:rPr>
        <w:t>n</w:t>
      </w:r>
      <w:r w:rsidRPr="00593D16">
        <w:rPr>
          <w:rFonts w:ascii="Times New Roman" w:hAnsi="Times New Roman"/>
          <w:sz w:val="24"/>
        </w:rPr>
        <w:t xml:space="preserve"> SBE</w:t>
      </w:r>
      <w:r>
        <w:rPr>
          <w:rFonts w:ascii="Times New Roman" w:hAnsi="Times New Roman"/>
          <w:sz w:val="24"/>
        </w:rPr>
        <w:t>, DVBE,</w:t>
      </w:r>
      <w:r w:rsidR="009B0306">
        <w:rPr>
          <w:rFonts w:ascii="Times New Roman" w:hAnsi="Times New Roman"/>
          <w:sz w:val="24"/>
        </w:rPr>
        <w:t xml:space="preserve"> </w:t>
      </w:r>
      <w:r>
        <w:rPr>
          <w:rFonts w:ascii="Times New Roman" w:hAnsi="Times New Roman"/>
          <w:sz w:val="24"/>
        </w:rPr>
        <w:t>VBE</w:t>
      </w:r>
      <w:r w:rsidRPr="00593D16">
        <w:rPr>
          <w:rFonts w:ascii="Times New Roman" w:hAnsi="Times New Roman"/>
          <w:sz w:val="24"/>
        </w:rPr>
        <w:t xml:space="preserve"> and/or certified as a</w:t>
      </w:r>
      <w:r w:rsidR="009B0306">
        <w:rPr>
          <w:rFonts w:ascii="Times New Roman" w:hAnsi="Times New Roman"/>
          <w:sz w:val="24"/>
        </w:rPr>
        <w:t>n</w:t>
      </w:r>
      <w:r w:rsidRPr="00593D16">
        <w:rPr>
          <w:rFonts w:ascii="Times New Roman" w:hAnsi="Times New Roman"/>
          <w:sz w:val="24"/>
        </w:rPr>
        <w:t xml:space="preserve"> M/WBE with the State of New Jersey, through </w:t>
      </w:r>
      <w:r>
        <w:rPr>
          <w:rFonts w:ascii="Times New Roman" w:hAnsi="Times New Roman"/>
          <w:sz w:val="24"/>
        </w:rPr>
        <w:t>DORES;</w:t>
      </w:r>
    </w:p>
    <w:p w14:paraId="05C060C4" w14:textId="7796E429" w:rsidR="00AB1A35" w:rsidRPr="00593D16" w:rsidRDefault="00CE5756" w:rsidP="277188DB">
      <w:pPr>
        <w:pStyle w:val="ListParagraph"/>
        <w:numPr>
          <w:ilvl w:val="0"/>
          <w:numId w:val="33"/>
        </w:numPr>
        <w:jc w:val="both"/>
        <w:rPr>
          <w:rFonts w:ascii="Times New Roman" w:hAnsi="Times New Roman"/>
          <w:sz w:val="24"/>
          <w:szCs w:val="24"/>
        </w:rPr>
      </w:pPr>
      <w:r w:rsidRPr="277188DB">
        <w:rPr>
          <w:rFonts w:ascii="Times New Roman" w:hAnsi="Times New Roman"/>
          <w:sz w:val="24"/>
          <w:szCs w:val="24"/>
        </w:rPr>
        <w:t>Veteran Owned Business Directory (</w:t>
      </w:r>
      <w:hyperlink r:id="rId14">
        <w:r w:rsidRPr="277188DB">
          <w:rPr>
            <w:rStyle w:val="Hyperlink"/>
            <w:rFonts w:ascii="Times New Roman" w:hAnsi="Times New Roman"/>
            <w:sz w:val="24"/>
            <w:szCs w:val="24"/>
          </w:rPr>
          <w:t>https://www.veteranownedbusiness.com/</w:t>
        </w:r>
      </w:hyperlink>
      <w:r w:rsidRPr="277188DB">
        <w:rPr>
          <w:rFonts w:ascii="Times New Roman" w:hAnsi="Times New Roman"/>
          <w:sz w:val="24"/>
          <w:szCs w:val="24"/>
        </w:rPr>
        <w:t>) - The Veteran Owned Business Project is a comprehensive, user</w:t>
      </w:r>
      <w:r w:rsidR="009B0306" w:rsidRPr="277188DB">
        <w:rPr>
          <w:rFonts w:ascii="Times New Roman" w:hAnsi="Times New Roman"/>
          <w:sz w:val="24"/>
          <w:szCs w:val="24"/>
        </w:rPr>
        <w:t>-</w:t>
      </w:r>
      <w:r w:rsidRPr="277188DB">
        <w:rPr>
          <w:rFonts w:ascii="Times New Roman" w:hAnsi="Times New Roman"/>
          <w:sz w:val="24"/>
          <w:szCs w:val="24"/>
        </w:rPr>
        <w:t>friendly member network directory of small, medium and large businesses owned by veterans, service</w:t>
      </w:r>
      <w:r w:rsidR="009B0306" w:rsidRPr="277188DB">
        <w:rPr>
          <w:rFonts w:ascii="Times New Roman" w:hAnsi="Times New Roman"/>
          <w:sz w:val="24"/>
          <w:szCs w:val="24"/>
        </w:rPr>
        <w:t>-</w:t>
      </w:r>
      <w:r w:rsidRPr="277188DB">
        <w:rPr>
          <w:rFonts w:ascii="Times New Roman" w:hAnsi="Times New Roman"/>
          <w:sz w:val="24"/>
          <w:szCs w:val="24"/>
        </w:rPr>
        <w:t>disabled veterans (SDVOSBs / DVBEs) active</w:t>
      </w:r>
      <w:r w:rsidR="009B0306" w:rsidRPr="277188DB">
        <w:rPr>
          <w:rFonts w:ascii="Times New Roman" w:hAnsi="Times New Roman"/>
          <w:sz w:val="24"/>
          <w:szCs w:val="24"/>
        </w:rPr>
        <w:t>-</w:t>
      </w:r>
      <w:r w:rsidRPr="277188DB">
        <w:rPr>
          <w:rFonts w:ascii="Times New Roman" w:hAnsi="Times New Roman"/>
          <w:sz w:val="24"/>
          <w:szCs w:val="24"/>
        </w:rPr>
        <w:t>duty military, reservists and military spouses.</w:t>
      </w:r>
    </w:p>
    <w:p w14:paraId="404D0317" w14:textId="77777777" w:rsidR="00AB1A35" w:rsidRDefault="00AB1A35" w:rsidP="00F7083B">
      <w:pPr>
        <w:ind w:left="1440"/>
        <w:jc w:val="both"/>
        <w:rPr>
          <w:rFonts w:ascii="Times New Roman" w:hAnsi="Times New Roman"/>
          <w:sz w:val="24"/>
        </w:rPr>
      </w:pPr>
    </w:p>
    <w:p w14:paraId="657C528F" w14:textId="2DE0D61A" w:rsidR="00AB1A35" w:rsidRPr="00091297" w:rsidRDefault="4D28B004" w:rsidP="277188DB">
      <w:pPr>
        <w:ind w:left="1440"/>
        <w:jc w:val="both"/>
        <w:rPr>
          <w:rFonts w:ascii="Times New Roman" w:hAnsi="Times New Roman"/>
          <w:sz w:val="24"/>
          <w:szCs w:val="24"/>
        </w:rPr>
      </w:pPr>
      <w:r w:rsidRPr="277188DB">
        <w:rPr>
          <w:rFonts w:ascii="Times New Roman" w:hAnsi="Times New Roman"/>
          <w:sz w:val="24"/>
          <w:szCs w:val="24"/>
        </w:rPr>
        <w:t xml:space="preserve">Companies listed in these online directories may or may not be certified through DORES or NJUCP.  </w:t>
      </w:r>
      <w:r w:rsidR="00CE5756" w:rsidRPr="277188DB">
        <w:rPr>
          <w:rFonts w:ascii="Times New Roman" w:hAnsi="Times New Roman"/>
          <w:sz w:val="24"/>
          <w:szCs w:val="24"/>
        </w:rPr>
        <w:t xml:space="preserve">Use of these directories does not relieve the Construction Manager of its responsibility to seek out other MWVOBs </w:t>
      </w:r>
      <w:r w:rsidR="007E3697" w:rsidRPr="277188DB">
        <w:rPr>
          <w:rFonts w:ascii="Times New Roman" w:hAnsi="Times New Roman"/>
          <w:sz w:val="24"/>
          <w:szCs w:val="24"/>
        </w:rPr>
        <w:t xml:space="preserve">and DBEs </w:t>
      </w:r>
      <w:r w:rsidR="00CE5756" w:rsidRPr="277188DB">
        <w:rPr>
          <w:rFonts w:ascii="Times New Roman" w:hAnsi="Times New Roman"/>
          <w:sz w:val="24"/>
          <w:szCs w:val="24"/>
        </w:rPr>
        <w:t>that are not listed</w:t>
      </w:r>
      <w:r w:rsidR="00F941D6">
        <w:rPr>
          <w:rFonts w:ascii="Times New Roman" w:hAnsi="Times New Roman"/>
          <w:sz w:val="24"/>
          <w:szCs w:val="24"/>
        </w:rPr>
        <w:t xml:space="preserve"> to</w:t>
      </w:r>
      <w:r w:rsidR="00963ADD">
        <w:rPr>
          <w:rFonts w:ascii="Times New Roman" w:hAnsi="Times New Roman"/>
          <w:sz w:val="24"/>
          <w:szCs w:val="24"/>
        </w:rPr>
        <w:t xml:space="preserve"> either meet the goal stated above or</w:t>
      </w:r>
      <w:r w:rsidR="00F941D6">
        <w:rPr>
          <w:rFonts w:ascii="Times New Roman" w:hAnsi="Times New Roman"/>
          <w:sz w:val="24"/>
          <w:szCs w:val="24"/>
        </w:rPr>
        <w:t xml:space="preserve"> demonstrate good faith efforts</w:t>
      </w:r>
      <w:r w:rsidR="007B70D7">
        <w:rPr>
          <w:rFonts w:ascii="Times New Roman" w:hAnsi="Times New Roman"/>
          <w:sz w:val="24"/>
          <w:szCs w:val="24"/>
        </w:rPr>
        <w:t xml:space="preserve"> to do so</w:t>
      </w:r>
      <w:r w:rsidR="00CE5756" w:rsidRPr="277188DB">
        <w:rPr>
          <w:rFonts w:ascii="Times New Roman" w:hAnsi="Times New Roman"/>
          <w:sz w:val="24"/>
          <w:szCs w:val="24"/>
        </w:rPr>
        <w:t xml:space="preserve">.  </w:t>
      </w:r>
    </w:p>
    <w:p w14:paraId="6D78238B" w14:textId="77777777" w:rsidR="00AB1A35" w:rsidRPr="00091297" w:rsidRDefault="00AB1A35" w:rsidP="00F7083B">
      <w:pPr>
        <w:jc w:val="both"/>
        <w:rPr>
          <w:rFonts w:ascii="Times New Roman" w:hAnsi="Times New Roman"/>
          <w:sz w:val="24"/>
        </w:rPr>
      </w:pPr>
    </w:p>
    <w:bookmarkEnd w:id="0"/>
    <w:p w14:paraId="34F88568" w14:textId="77777777" w:rsidR="00AB1A35" w:rsidRPr="00091297" w:rsidRDefault="00CE5756" w:rsidP="277188DB">
      <w:pPr>
        <w:numPr>
          <w:ilvl w:val="0"/>
          <w:numId w:val="3"/>
        </w:numPr>
        <w:jc w:val="both"/>
        <w:rPr>
          <w:rFonts w:ascii="Times New Roman" w:hAnsi="Times New Roman"/>
          <w:sz w:val="24"/>
          <w:szCs w:val="24"/>
        </w:rPr>
      </w:pPr>
      <w:r w:rsidRPr="277188DB">
        <w:rPr>
          <w:rFonts w:ascii="Times New Roman" w:hAnsi="Times New Roman"/>
          <w:sz w:val="24"/>
          <w:szCs w:val="24"/>
        </w:rPr>
        <w:t>DEFINITIONS</w:t>
      </w:r>
    </w:p>
    <w:p w14:paraId="3D22AEA3" w14:textId="77777777" w:rsidR="00AB1A35" w:rsidRPr="00091297" w:rsidRDefault="00AB1A35" w:rsidP="00F7083B">
      <w:pPr>
        <w:jc w:val="both"/>
        <w:rPr>
          <w:rFonts w:ascii="Times New Roman" w:hAnsi="Times New Roman"/>
          <w:sz w:val="24"/>
        </w:rPr>
      </w:pPr>
    </w:p>
    <w:p w14:paraId="5710F138" w14:textId="6C01804D" w:rsidR="00300A1C" w:rsidRDefault="00300A1C" w:rsidP="00F7083B">
      <w:pPr>
        <w:numPr>
          <w:ilvl w:val="0"/>
          <w:numId w:val="4"/>
        </w:numPr>
        <w:jc w:val="both"/>
        <w:rPr>
          <w:rFonts w:ascii="Times New Roman" w:hAnsi="Times New Roman"/>
          <w:sz w:val="24"/>
        </w:rPr>
      </w:pPr>
      <w:r>
        <w:rPr>
          <w:rFonts w:ascii="Times New Roman" w:hAnsi="Times New Roman"/>
          <w:sz w:val="24"/>
        </w:rPr>
        <w:t>“</w:t>
      </w:r>
      <w:r w:rsidRPr="00300A1C">
        <w:rPr>
          <w:rFonts w:ascii="Times New Roman" w:hAnsi="Times New Roman"/>
          <w:sz w:val="24"/>
        </w:rPr>
        <w:t>Business</w:t>
      </w:r>
      <w:r>
        <w:rPr>
          <w:rFonts w:ascii="Times New Roman" w:hAnsi="Times New Roman"/>
          <w:sz w:val="24"/>
        </w:rPr>
        <w:t>”</w:t>
      </w:r>
      <w:r w:rsidRPr="00300A1C">
        <w:rPr>
          <w:rFonts w:ascii="Times New Roman" w:hAnsi="Times New Roman"/>
          <w:sz w:val="24"/>
        </w:rPr>
        <w:t xml:space="preserve"> means an entity organized for profit including, but not limited to, an individual or individuals, sole proprietorship, partnership, Limited Liability Company, corporation, or joint venture.</w:t>
      </w:r>
    </w:p>
    <w:p w14:paraId="471F9166" w14:textId="77777777" w:rsidR="00300A1C" w:rsidRDefault="00300A1C" w:rsidP="00F7083B">
      <w:pPr>
        <w:ind w:left="1470"/>
        <w:jc w:val="both"/>
        <w:rPr>
          <w:rFonts w:ascii="Times New Roman" w:hAnsi="Times New Roman"/>
          <w:sz w:val="24"/>
        </w:rPr>
      </w:pPr>
    </w:p>
    <w:p w14:paraId="76928478" w14:textId="653A87BF" w:rsidR="00AB1A35" w:rsidRDefault="00CE5756" w:rsidP="00F7083B">
      <w:pPr>
        <w:numPr>
          <w:ilvl w:val="0"/>
          <w:numId w:val="4"/>
        </w:numPr>
        <w:jc w:val="both"/>
        <w:rPr>
          <w:rFonts w:ascii="Times New Roman" w:hAnsi="Times New Roman"/>
          <w:sz w:val="24"/>
        </w:rPr>
      </w:pPr>
      <w:r w:rsidRPr="00945AEB">
        <w:rPr>
          <w:rFonts w:ascii="Times New Roman" w:hAnsi="Times New Roman"/>
          <w:sz w:val="24"/>
        </w:rPr>
        <w:lastRenderedPageBreak/>
        <w:t>A</w:t>
      </w:r>
      <w:r w:rsidR="00C21CD6">
        <w:rPr>
          <w:rFonts w:ascii="Times New Roman" w:hAnsi="Times New Roman"/>
          <w:sz w:val="24"/>
        </w:rPr>
        <w:t>n</w:t>
      </w:r>
      <w:r w:rsidRPr="00945AEB">
        <w:rPr>
          <w:rFonts w:ascii="Times New Roman" w:hAnsi="Times New Roman"/>
          <w:sz w:val="24"/>
        </w:rPr>
        <w:t xml:space="preserve"> </w:t>
      </w:r>
      <w:r w:rsidR="00CD1CED">
        <w:rPr>
          <w:rFonts w:ascii="Times New Roman" w:hAnsi="Times New Roman"/>
          <w:sz w:val="24"/>
        </w:rPr>
        <w:t>“</w:t>
      </w:r>
      <w:r>
        <w:rPr>
          <w:rFonts w:ascii="Times New Roman" w:hAnsi="Times New Roman"/>
          <w:sz w:val="24"/>
        </w:rPr>
        <w:t>MWVOB</w:t>
      </w:r>
      <w:r w:rsidR="00CD1CED">
        <w:rPr>
          <w:rFonts w:ascii="Times New Roman" w:hAnsi="Times New Roman"/>
          <w:sz w:val="24"/>
        </w:rPr>
        <w:t>”</w:t>
      </w:r>
      <w:r w:rsidRPr="00945AEB">
        <w:rPr>
          <w:rFonts w:ascii="Times New Roman" w:hAnsi="Times New Roman"/>
          <w:sz w:val="24"/>
        </w:rPr>
        <w:t xml:space="preserve"> is a </w:t>
      </w:r>
      <w:r w:rsidR="00300A1C">
        <w:rPr>
          <w:rFonts w:ascii="Times New Roman" w:hAnsi="Times New Roman"/>
          <w:sz w:val="24"/>
        </w:rPr>
        <w:t>business</w:t>
      </w:r>
      <w:r w:rsidR="00300A1C" w:rsidRPr="00945AEB">
        <w:rPr>
          <w:rFonts w:ascii="Times New Roman" w:hAnsi="Times New Roman"/>
          <w:sz w:val="24"/>
        </w:rPr>
        <w:t xml:space="preserve"> </w:t>
      </w:r>
      <w:r w:rsidRPr="00945AEB">
        <w:rPr>
          <w:rFonts w:ascii="Times New Roman" w:hAnsi="Times New Roman"/>
          <w:sz w:val="24"/>
        </w:rPr>
        <w:t>controlled by</w:t>
      </w:r>
      <w:r w:rsidRPr="00636FCA">
        <w:rPr>
          <w:rFonts w:ascii="Times New Roman" w:hAnsi="Times New Roman"/>
          <w:sz w:val="24"/>
        </w:rPr>
        <w:t xml:space="preserve"> one or more minorities, women,</w:t>
      </w:r>
      <w:r>
        <w:rPr>
          <w:rFonts w:ascii="Times New Roman" w:hAnsi="Times New Roman"/>
          <w:sz w:val="24"/>
        </w:rPr>
        <w:t xml:space="preserve"> and</w:t>
      </w:r>
      <w:r w:rsidR="009B0306">
        <w:rPr>
          <w:rFonts w:ascii="Times New Roman" w:hAnsi="Times New Roman"/>
          <w:sz w:val="24"/>
        </w:rPr>
        <w:t>/or</w:t>
      </w:r>
      <w:r w:rsidRPr="00945AEB">
        <w:rPr>
          <w:rFonts w:ascii="Times New Roman" w:hAnsi="Times New Roman"/>
          <w:sz w:val="24"/>
        </w:rPr>
        <w:t xml:space="preserve"> veterans</w:t>
      </w:r>
      <w:r>
        <w:rPr>
          <w:rFonts w:ascii="Times New Roman" w:hAnsi="Times New Roman"/>
          <w:sz w:val="24"/>
        </w:rPr>
        <w:t>.</w:t>
      </w:r>
    </w:p>
    <w:p w14:paraId="7B64AEEF" w14:textId="77777777" w:rsidR="00300A1C" w:rsidRDefault="00300A1C" w:rsidP="00F7083B">
      <w:pPr>
        <w:pStyle w:val="ListParagraph"/>
        <w:jc w:val="both"/>
        <w:rPr>
          <w:rFonts w:ascii="Times New Roman" w:hAnsi="Times New Roman"/>
          <w:sz w:val="24"/>
        </w:rPr>
      </w:pPr>
    </w:p>
    <w:p w14:paraId="3D442C4F" w14:textId="5650845E" w:rsidR="00300A1C" w:rsidRDefault="00300A1C" w:rsidP="00F7083B">
      <w:pPr>
        <w:numPr>
          <w:ilvl w:val="0"/>
          <w:numId w:val="4"/>
        </w:numPr>
        <w:jc w:val="both"/>
        <w:rPr>
          <w:rFonts w:ascii="Times New Roman" w:hAnsi="Times New Roman"/>
          <w:sz w:val="24"/>
        </w:rPr>
      </w:pPr>
      <w:r>
        <w:rPr>
          <w:rFonts w:ascii="Times New Roman" w:hAnsi="Times New Roman"/>
          <w:sz w:val="24"/>
        </w:rPr>
        <w:t>“</w:t>
      </w:r>
      <w:r w:rsidRPr="00300A1C">
        <w:rPr>
          <w:rFonts w:ascii="Times New Roman" w:hAnsi="Times New Roman"/>
          <w:sz w:val="24"/>
        </w:rPr>
        <w:t>Control</w:t>
      </w:r>
      <w:r>
        <w:rPr>
          <w:rFonts w:ascii="Times New Roman" w:hAnsi="Times New Roman"/>
          <w:sz w:val="24"/>
        </w:rPr>
        <w:t>”</w:t>
      </w:r>
      <w:r w:rsidRPr="00300A1C">
        <w:rPr>
          <w:rFonts w:ascii="Times New Roman" w:hAnsi="Times New Roman"/>
          <w:sz w:val="24"/>
        </w:rPr>
        <w:t xml:space="preserve"> (managerial and operational control) means authority over the affairs of a business, including, but not limited to, capital investment, property acquisition, employee hiring, contract negotiations, legal matters, officer and director selection, operating responsibility, financial transactions, and the rights of other shareholders or joint partners. Control shall not include absentee ownership. Control shall be deemed not to exist where an owner is not a minority in the case of a minority business; or where the owner is not a female in the case of a women's business. Additionally, control shall not be deemed to exist where someone, other than a minority or a woman, is disproportionately responsible for the operation of a business, or for policy and contractual decisions.</w:t>
      </w:r>
    </w:p>
    <w:p w14:paraId="298B2246" w14:textId="77777777" w:rsidR="00300A1C" w:rsidRDefault="00300A1C" w:rsidP="00F7083B">
      <w:pPr>
        <w:pStyle w:val="ListParagraph"/>
        <w:jc w:val="both"/>
        <w:rPr>
          <w:rFonts w:ascii="Times New Roman" w:hAnsi="Times New Roman"/>
          <w:sz w:val="24"/>
        </w:rPr>
      </w:pPr>
    </w:p>
    <w:p w14:paraId="69F2FAC4" w14:textId="5DE34B4F" w:rsidR="00300A1C" w:rsidRDefault="00300A1C" w:rsidP="00F7083B">
      <w:pPr>
        <w:numPr>
          <w:ilvl w:val="0"/>
          <w:numId w:val="4"/>
        </w:numPr>
        <w:jc w:val="both"/>
        <w:rPr>
          <w:rFonts w:ascii="Times New Roman" w:hAnsi="Times New Roman"/>
          <w:sz w:val="24"/>
        </w:rPr>
      </w:pPr>
      <w:r>
        <w:rPr>
          <w:rFonts w:ascii="Times New Roman" w:hAnsi="Times New Roman"/>
          <w:sz w:val="24"/>
        </w:rPr>
        <w:t>“</w:t>
      </w:r>
      <w:r w:rsidRPr="00300A1C">
        <w:rPr>
          <w:rFonts w:ascii="Times New Roman" w:hAnsi="Times New Roman"/>
          <w:sz w:val="24"/>
        </w:rPr>
        <w:t>Disadvantaged Business Enterprise</w:t>
      </w:r>
      <w:r>
        <w:rPr>
          <w:rFonts w:ascii="Times New Roman" w:hAnsi="Times New Roman"/>
          <w:sz w:val="24"/>
        </w:rPr>
        <w:t>”</w:t>
      </w:r>
      <w:r w:rsidRPr="00300A1C">
        <w:rPr>
          <w:rFonts w:ascii="Times New Roman" w:hAnsi="Times New Roman"/>
          <w:sz w:val="24"/>
        </w:rPr>
        <w:t xml:space="preserve"> means </w:t>
      </w:r>
      <w:r w:rsidR="00D40AB5">
        <w:rPr>
          <w:rFonts w:ascii="Times New Roman" w:hAnsi="Times New Roman"/>
          <w:sz w:val="24"/>
        </w:rPr>
        <w:t>a business that has been certified</w:t>
      </w:r>
      <w:r w:rsidR="005A7B9F">
        <w:rPr>
          <w:rFonts w:ascii="Times New Roman" w:hAnsi="Times New Roman"/>
          <w:sz w:val="24"/>
        </w:rPr>
        <w:t xml:space="preserve"> by </w:t>
      </w:r>
      <w:r w:rsidR="005A7B9F" w:rsidRPr="00C039B4">
        <w:rPr>
          <w:rFonts w:ascii="Times New Roman" w:hAnsi="Times New Roman"/>
          <w:sz w:val="24"/>
        </w:rPr>
        <w:t>any one of the three NJUCP Certifying Partners</w:t>
      </w:r>
      <w:r w:rsidR="005A7B9F">
        <w:rPr>
          <w:rFonts w:ascii="Times New Roman" w:hAnsi="Times New Roman"/>
          <w:sz w:val="24"/>
        </w:rPr>
        <w:t>,</w:t>
      </w:r>
      <w:r w:rsidR="005A7B9F" w:rsidRPr="00300A1C" w:rsidDel="00D40AB5">
        <w:rPr>
          <w:rFonts w:ascii="Times New Roman" w:hAnsi="Times New Roman"/>
          <w:sz w:val="24"/>
        </w:rPr>
        <w:t xml:space="preserve"> </w:t>
      </w:r>
      <w:r w:rsidRPr="00300A1C">
        <w:rPr>
          <w:rFonts w:ascii="Times New Roman" w:hAnsi="Times New Roman"/>
          <w:sz w:val="24"/>
        </w:rPr>
        <w:t>pursuant to the Fixing America</w:t>
      </w:r>
      <w:r w:rsidR="005A7B9F">
        <w:rPr>
          <w:rFonts w:ascii="Times New Roman" w:hAnsi="Times New Roman"/>
          <w:sz w:val="24"/>
        </w:rPr>
        <w:t>’</w:t>
      </w:r>
      <w:r w:rsidRPr="00300A1C">
        <w:rPr>
          <w:rFonts w:ascii="Times New Roman" w:hAnsi="Times New Roman"/>
          <w:sz w:val="24"/>
        </w:rPr>
        <w:t>s Surface Transportation Act, P.L. 114-94 (December 4, 2015)</w:t>
      </w:r>
      <w:r w:rsidR="005A7B9F">
        <w:rPr>
          <w:rFonts w:ascii="Times New Roman" w:hAnsi="Times New Roman"/>
          <w:sz w:val="24"/>
        </w:rPr>
        <w:t xml:space="preserve">, reauthorized by </w:t>
      </w:r>
      <w:r w:rsidR="005A7B9F" w:rsidRPr="005A7B9F">
        <w:rPr>
          <w:rFonts w:ascii="Times New Roman" w:hAnsi="Times New Roman"/>
          <w:sz w:val="24"/>
        </w:rPr>
        <w:t>Infrastructure Investment and Jobs Act, Pub. L. 117–58</w:t>
      </w:r>
      <w:r w:rsidR="005A7B9F">
        <w:rPr>
          <w:rFonts w:ascii="Times New Roman" w:hAnsi="Times New Roman"/>
          <w:sz w:val="24"/>
        </w:rPr>
        <w:t xml:space="preserve"> (</w:t>
      </w:r>
      <w:r w:rsidR="005A7B9F" w:rsidRPr="005A7B9F">
        <w:rPr>
          <w:rFonts w:ascii="Times New Roman" w:hAnsi="Times New Roman"/>
          <w:sz w:val="24"/>
        </w:rPr>
        <w:t>November 15, 2021</w:t>
      </w:r>
      <w:r w:rsidR="005A7B9F">
        <w:rPr>
          <w:rFonts w:ascii="Times New Roman" w:hAnsi="Times New Roman"/>
          <w:sz w:val="24"/>
        </w:rPr>
        <w:t>)</w:t>
      </w:r>
      <w:r w:rsidRPr="00300A1C">
        <w:rPr>
          <w:rFonts w:ascii="Times New Roman" w:hAnsi="Times New Roman"/>
          <w:sz w:val="24"/>
        </w:rPr>
        <w:t>.</w:t>
      </w:r>
    </w:p>
    <w:p w14:paraId="452FBA84" w14:textId="77777777" w:rsidR="00CD1CED" w:rsidRDefault="00CD1CED" w:rsidP="00F7083B">
      <w:pPr>
        <w:pStyle w:val="ListParagraph"/>
        <w:jc w:val="both"/>
        <w:rPr>
          <w:rFonts w:ascii="Times New Roman" w:hAnsi="Times New Roman"/>
          <w:sz w:val="24"/>
        </w:rPr>
      </w:pPr>
    </w:p>
    <w:p w14:paraId="19CC80E5" w14:textId="7FAA6258" w:rsidR="00AB1A35" w:rsidRPr="00091297" w:rsidRDefault="00300A1C" w:rsidP="00F7083B">
      <w:pPr>
        <w:numPr>
          <w:ilvl w:val="0"/>
          <w:numId w:val="4"/>
        </w:numPr>
        <w:jc w:val="both"/>
        <w:rPr>
          <w:rFonts w:ascii="Times New Roman" w:hAnsi="Times New Roman"/>
          <w:sz w:val="24"/>
        </w:rPr>
      </w:pPr>
      <w:r>
        <w:rPr>
          <w:rFonts w:ascii="Times New Roman" w:hAnsi="Times New Roman"/>
          <w:sz w:val="24"/>
        </w:rPr>
        <w:t>“</w:t>
      </w:r>
      <w:r w:rsidR="00CE5756">
        <w:rPr>
          <w:rFonts w:ascii="Times New Roman" w:hAnsi="Times New Roman"/>
          <w:sz w:val="24"/>
        </w:rPr>
        <w:t>Minority</w:t>
      </w:r>
      <w:r>
        <w:rPr>
          <w:rFonts w:ascii="Times New Roman" w:hAnsi="Times New Roman"/>
          <w:sz w:val="24"/>
        </w:rPr>
        <w:t>”</w:t>
      </w:r>
      <w:r w:rsidR="00CE5756">
        <w:rPr>
          <w:rFonts w:ascii="Times New Roman" w:hAnsi="Times New Roman"/>
          <w:sz w:val="24"/>
        </w:rPr>
        <w:t xml:space="preserve"> </w:t>
      </w:r>
      <w:r>
        <w:rPr>
          <w:rFonts w:ascii="Times New Roman" w:hAnsi="Times New Roman"/>
          <w:sz w:val="24"/>
        </w:rPr>
        <w:t>means a person who is</w:t>
      </w:r>
      <w:r w:rsidR="00CE5756">
        <w:rPr>
          <w:rFonts w:ascii="Times New Roman" w:hAnsi="Times New Roman"/>
          <w:sz w:val="24"/>
        </w:rPr>
        <w:t>:</w:t>
      </w:r>
    </w:p>
    <w:p w14:paraId="55799C6B" w14:textId="77777777" w:rsidR="00AB1A35" w:rsidRPr="00091297" w:rsidRDefault="00AB1A35" w:rsidP="00F7083B">
      <w:pPr>
        <w:ind w:left="1110"/>
        <w:jc w:val="both"/>
        <w:rPr>
          <w:rFonts w:ascii="Times New Roman" w:hAnsi="Times New Roman"/>
          <w:sz w:val="24"/>
        </w:rPr>
      </w:pPr>
    </w:p>
    <w:p w14:paraId="35729CCC" w14:textId="468BD051" w:rsidR="00AB1A35" w:rsidRPr="00091297" w:rsidRDefault="00CE5756" w:rsidP="00F7083B">
      <w:pPr>
        <w:numPr>
          <w:ilvl w:val="0"/>
          <w:numId w:val="29"/>
        </w:numPr>
        <w:jc w:val="both"/>
        <w:rPr>
          <w:rFonts w:ascii="Times New Roman" w:hAnsi="Times New Roman"/>
          <w:sz w:val="24"/>
        </w:rPr>
      </w:pPr>
      <w:r w:rsidRPr="00091297">
        <w:rPr>
          <w:rFonts w:ascii="Times New Roman" w:hAnsi="Times New Roman"/>
          <w:sz w:val="24"/>
        </w:rPr>
        <w:t>Black</w:t>
      </w:r>
      <w:r w:rsidR="00300A1C">
        <w:rPr>
          <w:rFonts w:ascii="Times New Roman" w:hAnsi="Times New Roman"/>
          <w:sz w:val="24"/>
        </w:rPr>
        <w:t xml:space="preserve">, </w:t>
      </w:r>
      <w:r w:rsidR="00300A1C" w:rsidRPr="00300A1C">
        <w:rPr>
          <w:rFonts w:ascii="Times New Roman" w:hAnsi="Times New Roman"/>
          <w:sz w:val="24"/>
        </w:rPr>
        <w:t xml:space="preserve">which is a person having origins in any of the black racial groups in </w:t>
      </w:r>
      <w:proofErr w:type="gramStart"/>
      <w:r w:rsidR="00300A1C" w:rsidRPr="00300A1C">
        <w:rPr>
          <w:rFonts w:ascii="Times New Roman" w:hAnsi="Times New Roman"/>
          <w:sz w:val="24"/>
        </w:rPr>
        <w:t>Africa</w:t>
      </w:r>
      <w:r w:rsidRPr="00091297">
        <w:rPr>
          <w:rFonts w:ascii="Times New Roman" w:hAnsi="Times New Roman"/>
          <w:sz w:val="24"/>
        </w:rPr>
        <w:t>;</w:t>
      </w:r>
      <w:proofErr w:type="gramEnd"/>
    </w:p>
    <w:p w14:paraId="08F6157B" w14:textId="77777777" w:rsidR="00AB1A35" w:rsidRPr="00091297" w:rsidRDefault="00AB1A35" w:rsidP="00F7083B">
      <w:pPr>
        <w:ind w:left="1470"/>
        <w:jc w:val="both"/>
        <w:rPr>
          <w:rFonts w:ascii="Times New Roman" w:hAnsi="Times New Roman"/>
          <w:sz w:val="24"/>
        </w:rPr>
      </w:pPr>
    </w:p>
    <w:p w14:paraId="63A2BB37" w14:textId="151D5D28" w:rsidR="00AB1A35" w:rsidRPr="00091297" w:rsidRDefault="00CE5756" w:rsidP="00F7083B">
      <w:pPr>
        <w:numPr>
          <w:ilvl w:val="0"/>
          <w:numId w:val="29"/>
        </w:numPr>
        <w:jc w:val="both"/>
        <w:rPr>
          <w:rFonts w:ascii="Times New Roman" w:hAnsi="Times New Roman"/>
          <w:sz w:val="24"/>
        </w:rPr>
      </w:pPr>
      <w:r w:rsidRPr="00091297">
        <w:rPr>
          <w:rFonts w:ascii="Times New Roman" w:hAnsi="Times New Roman"/>
          <w:sz w:val="24"/>
        </w:rPr>
        <w:t>Hispanic</w:t>
      </w:r>
      <w:r w:rsidR="00300A1C">
        <w:rPr>
          <w:rFonts w:ascii="Times New Roman" w:hAnsi="Times New Roman"/>
          <w:sz w:val="24"/>
        </w:rPr>
        <w:t xml:space="preserve">, </w:t>
      </w:r>
      <w:r w:rsidR="00300A1C" w:rsidRPr="00300A1C">
        <w:rPr>
          <w:rFonts w:ascii="Times New Roman" w:hAnsi="Times New Roman"/>
          <w:sz w:val="24"/>
        </w:rPr>
        <w:t xml:space="preserve">which is a person of Spanish or Portuguese culture, with origins in Mexico, South or Central America, or the Caribbean Islands, regardless of </w:t>
      </w:r>
      <w:proofErr w:type="gramStart"/>
      <w:r w:rsidR="00300A1C" w:rsidRPr="00300A1C">
        <w:rPr>
          <w:rFonts w:ascii="Times New Roman" w:hAnsi="Times New Roman"/>
          <w:sz w:val="24"/>
        </w:rPr>
        <w:t>race</w:t>
      </w:r>
      <w:r w:rsidRPr="00091297">
        <w:rPr>
          <w:rFonts w:ascii="Times New Roman" w:hAnsi="Times New Roman"/>
          <w:sz w:val="24"/>
        </w:rPr>
        <w:t>;</w:t>
      </w:r>
      <w:proofErr w:type="gramEnd"/>
      <w:r w:rsidRPr="00091297">
        <w:rPr>
          <w:rFonts w:ascii="Times New Roman" w:hAnsi="Times New Roman"/>
          <w:sz w:val="24"/>
        </w:rPr>
        <w:t xml:space="preserve"> </w:t>
      </w:r>
    </w:p>
    <w:p w14:paraId="74F51B46" w14:textId="77777777" w:rsidR="00AB1A35" w:rsidRPr="00091297" w:rsidRDefault="00AB1A35" w:rsidP="00F7083B">
      <w:pPr>
        <w:jc w:val="both"/>
        <w:rPr>
          <w:rFonts w:ascii="Times New Roman" w:hAnsi="Times New Roman"/>
          <w:sz w:val="24"/>
        </w:rPr>
      </w:pPr>
    </w:p>
    <w:p w14:paraId="69D46822" w14:textId="2866E9F7" w:rsidR="00300A1C" w:rsidRDefault="00300A1C" w:rsidP="00F7083B">
      <w:pPr>
        <w:numPr>
          <w:ilvl w:val="0"/>
          <w:numId w:val="29"/>
        </w:numPr>
        <w:jc w:val="both"/>
        <w:rPr>
          <w:rFonts w:ascii="Times New Roman" w:hAnsi="Times New Roman"/>
          <w:sz w:val="24"/>
        </w:rPr>
      </w:pPr>
      <w:r w:rsidRPr="00300A1C">
        <w:rPr>
          <w:rFonts w:ascii="Times New Roman" w:hAnsi="Times New Roman"/>
          <w:sz w:val="24"/>
        </w:rPr>
        <w:t>American Indian or Alaskan native, which is a person having origins in any of the original peoples of North America</w:t>
      </w:r>
      <w:r w:rsidR="00CE5756" w:rsidRPr="00091297">
        <w:rPr>
          <w:rFonts w:ascii="Times New Roman" w:hAnsi="Times New Roman"/>
          <w:sz w:val="24"/>
        </w:rPr>
        <w:t>;</w:t>
      </w:r>
      <w:r w:rsidR="001D025E">
        <w:rPr>
          <w:rFonts w:ascii="Times New Roman" w:hAnsi="Times New Roman"/>
          <w:sz w:val="24"/>
        </w:rPr>
        <w:t xml:space="preserve"> or</w:t>
      </w:r>
    </w:p>
    <w:p w14:paraId="358D5EBC" w14:textId="77777777" w:rsidR="00300A1C" w:rsidRDefault="00300A1C" w:rsidP="00F7083B">
      <w:pPr>
        <w:jc w:val="both"/>
        <w:rPr>
          <w:rFonts w:ascii="Times New Roman" w:hAnsi="Times New Roman"/>
          <w:sz w:val="24"/>
        </w:rPr>
      </w:pPr>
    </w:p>
    <w:p w14:paraId="46D68185" w14:textId="16DEF711" w:rsidR="001D025E" w:rsidRDefault="00300A1C" w:rsidP="00F7083B">
      <w:pPr>
        <w:numPr>
          <w:ilvl w:val="0"/>
          <w:numId w:val="29"/>
        </w:numPr>
        <w:jc w:val="both"/>
        <w:rPr>
          <w:rFonts w:ascii="Times New Roman" w:hAnsi="Times New Roman"/>
          <w:sz w:val="24"/>
        </w:rPr>
      </w:pPr>
      <w:r w:rsidRPr="00300A1C">
        <w:rPr>
          <w:rFonts w:ascii="Times New Roman" w:hAnsi="Times New Roman"/>
          <w:sz w:val="24"/>
        </w:rPr>
        <w:t>Asian American, which is a person having origins in any of the original peoples of the Far East, Southeast Asia, Indian Subcontinent, Hawaii, or the Pacific Islands</w:t>
      </w:r>
      <w:r w:rsidR="001D025E">
        <w:rPr>
          <w:rFonts w:ascii="Times New Roman" w:hAnsi="Times New Roman"/>
          <w:sz w:val="24"/>
        </w:rPr>
        <w:t>.</w:t>
      </w:r>
    </w:p>
    <w:p w14:paraId="13A1F85B" w14:textId="2DE9264A" w:rsidR="00300A1C" w:rsidRDefault="00300A1C" w:rsidP="00F7083B">
      <w:pPr>
        <w:ind w:left="1830"/>
        <w:jc w:val="both"/>
        <w:rPr>
          <w:rFonts w:ascii="Times New Roman" w:hAnsi="Times New Roman"/>
          <w:sz w:val="24"/>
        </w:rPr>
      </w:pPr>
    </w:p>
    <w:p w14:paraId="2D832250" w14:textId="2DC90A95" w:rsidR="001D025E" w:rsidRPr="00434F37" w:rsidRDefault="001D025E" w:rsidP="00F7083B">
      <w:pPr>
        <w:pStyle w:val="ListParagraph"/>
        <w:numPr>
          <w:ilvl w:val="0"/>
          <w:numId w:val="4"/>
        </w:numPr>
        <w:jc w:val="both"/>
        <w:rPr>
          <w:rFonts w:ascii="Times New Roman" w:hAnsi="Times New Roman"/>
          <w:sz w:val="24"/>
        </w:rPr>
      </w:pPr>
      <w:r w:rsidRPr="00434F37">
        <w:rPr>
          <w:rFonts w:ascii="Times New Roman" w:hAnsi="Times New Roman"/>
          <w:sz w:val="24"/>
        </w:rPr>
        <w:t>“Minority business” means a business, pursuant to N.J.S.A. 52:27H-21.18, which is:</w:t>
      </w:r>
    </w:p>
    <w:p w14:paraId="6713D6C0" w14:textId="77777777" w:rsidR="001D025E" w:rsidRPr="001D025E" w:rsidRDefault="001D025E" w:rsidP="00F7083B">
      <w:pPr>
        <w:numPr>
          <w:ilvl w:val="1"/>
          <w:numId w:val="4"/>
        </w:numPr>
        <w:jc w:val="both"/>
        <w:rPr>
          <w:rFonts w:ascii="Times New Roman" w:hAnsi="Times New Roman"/>
          <w:sz w:val="24"/>
        </w:rPr>
      </w:pPr>
      <w:r w:rsidRPr="001D025E">
        <w:rPr>
          <w:rFonts w:ascii="Times New Roman" w:hAnsi="Times New Roman"/>
          <w:sz w:val="24"/>
        </w:rPr>
        <w:t xml:space="preserve">A sole proprietorship, owned and controlled by a </w:t>
      </w:r>
      <w:proofErr w:type="gramStart"/>
      <w:r w:rsidRPr="001D025E">
        <w:rPr>
          <w:rFonts w:ascii="Times New Roman" w:hAnsi="Times New Roman"/>
          <w:sz w:val="24"/>
        </w:rPr>
        <w:t>minority;</w:t>
      </w:r>
      <w:proofErr w:type="gramEnd"/>
    </w:p>
    <w:p w14:paraId="7F226F91" w14:textId="77777777" w:rsidR="001D025E" w:rsidRPr="001D025E" w:rsidRDefault="001D025E" w:rsidP="00F7083B">
      <w:pPr>
        <w:numPr>
          <w:ilvl w:val="1"/>
          <w:numId w:val="4"/>
        </w:numPr>
        <w:jc w:val="both"/>
        <w:rPr>
          <w:rFonts w:ascii="Times New Roman" w:hAnsi="Times New Roman"/>
          <w:sz w:val="24"/>
        </w:rPr>
      </w:pPr>
      <w:r w:rsidRPr="001D025E">
        <w:rPr>
          <w:rFonts w:ascii="Times New Roman" w:hAnsi="Times New Roman"/>
          <w:sz w:val="24"/>
        </w:rPr>
        <w:t>A partnership or joint venture, owned and controlled by minorities in which at least 51 percent of the ownership interest is held by minorities and the management and daily business operations of which are controlled by one or more of the minorities who own it; or</w:t>
      </w:r>
    </w:p>
    <w:p w14:paraId="671F1C7D" w14:textId="77777777" w:rsidR="001D025E" w:rsidRDefault="001D025E" w:rsidP="00F7083B">
      <w:pPr>
        <w:numPr>
          <w:ilvl w:val="1"/>
          <w:numId w:val="4"/>
        </w:numPr>
        <w:jc w:val="both"/>
        <w:rPr>
          <w:rFonts w:ascii="Times New Roman" w:hAnsi="Times New Roman"/>
          <w:sz w:val="24"/>
        </w:rPr>
      </w:pPr>
      <w:r w:rsidRPr="001D025E">
        <w:rPr>
          <w:rFonts w:ascii="Times New Roman" w:hAnsi="Times New Roman"/>
          <w:sz w:val="24"/>
        </w:rPr>
        <w:t>A corporation or other entity, whose management and daily business operations are controlled by one or more minorities who own it, and which is at least 51 percent owned by one or more minorities, or, if stock is issued, at least 51 percent of the stock is owned by one or more minorities.</w:t>
      </w:r>
    </w:p>
    <w:p w14:paraId="63AFB732" w14:textId="77777777" w:rsidR="001D025E" w:rsidRDefault="001D025E" w:rsidP="00F7083B">
      <w:pPr>
        <w:ind w:left="1830"/>
        <w:jc w:val="both"/>
        <w:rPr>
          <w:rFonts w:ascii="Times New Roman" w:hAnsi="Times New Roman"/>
          <w:sz w:val="24"/>
        </w:rPr>
      </w:pPr>
    </w:p>
    <w:p w14:paraId="5AB8ECEF" w14:textId="14A18168" w:rsidR="001D025E" w:rsidRDefault="001D025E" w:rsidP="00F7083B">
      <w:pPr>
        <w:numPr>
          <w:ilvl w:val="0"/>
          <w:numId w:val="4"/>
        </w:numPr>
        <w:jc w:val="both"/>
        <w:rPr>
          <w:rFonts w:ascii="Times New Roman" w:hAnsi="Times New Roman"/>
          <w:sz w:val="24"/>
        </w:rPr>
      </w:pPr>
      <w:r>
        <w:rPr>
          <w:rFonts w:ascii="Times New Roman" w:hAnsi="Times New Roman"/>
          <w:sz w:val="24"/>
        </w:rPr>
        <w:t>“</w:t>
      </w:r>
      <w:r w:rsidRPr="001D025E">
        <w:rPr>
          <w:rFonts w:ascii="Times New Roman" w:hAnsi="Times New Roman"/>
          <w:sz w:val="24"/>
        </w:rPr>
        <w:t>Woman</w:t>
      </w:r>
      <w:r>
        <w:rPr>
          <w:rFonts w:ascii="Times New Roman" w:hAnsi="Times New Roman"/>
          <w:sz w:val="24"/>
        </w:rPr>
        <w:t>”</w:t>
      </w:r>
      <w:r w:rsidRPr="001D025E">
        <w:rPr>
          <w:rFonts w:ascii="Times New Roman" w:hAnsi="Times New Roman"/>
          <w:sz w:val="24"/>
        </w:rPr>
        <w:t xml:space="preserve"> or </w:t>
      </w:r>
      <w:r>
        <w:rPr>
          <w:rFonts w:ascii="Times New Roman" w:hAnsi="Times New Roman"/>
          <w:sz w:val="24"/>
        </w:rPr>
        <w:t>“</w:t>
      </w:r>
      <w:r w:rsidRPr="001D025E">
        <w:rPr>
          <w:rFonts w:ascii="Times New Roman" w:hAnsi="Times New Roman"/>
          <w:sz w:val="24"/>
        </w:rPr>
        <w:t>women</w:t>
      </w:r>
      <w:r>
        <w:rPr>
          <w:rFonts w:ascii="Times New Roman" w:hAnsi="Times New Roman"/>
          <w:sz w:val="24"/>
        </w:rPr>
        <w:t>”</w:t>
      </w:r>
      <w:r w:rsidRPr="001D025E">
        <w:rPr>
          <w:rFonts w:ascii="Times New Roman" w:hAnsi="Times New Roman"/>
          <w:sz w:val="24"/>
        </w:rPr>
        <w:t xml:space="preserve"> means an individual, regardless of race, who self-identifies her gender as a woman, without regard to the individual's designated sex at birth.</w:t>
      </w:r>
    </w:p>
    <w:p w14:paraId="12EE2549" w14:textId="77777777" w:rsidR="00395535" w:rsidRDefault="00395535" w:rsidP="00F7083B">
      <w:pPr>
        <w:jc w:val="both"/>
        <w:rPr>
          <w:rFonts w:ascii="Times New Roman" w:hAnsi="Times New Roman"/>
          <w:sz w:val="24"/>
        </w:rPr>
      </w:pPr>
    </w:p>
    <w:p w14:paraId="075DAD9F" w14:textId="431AB259" w:rsidR="001D025E" w:rsidRDefault="001D025E" w:rsidP="00F7083B">
      <w:pPr>
        <w:numPr>
          <w:ilvl w:val="0"/>
          <w:numId w:val="4"/>
        </w:numPr>
        <w:jc w:val="both"/>
        <w:rPr>
          <w:rFonts w:ascii="Times New Roman" w:hAnsi="Times New Roman"/>
          <w:sz w:val="24"/>
        </w:rPr>
      </w:pPr>
      <w:r>
        <w:rPr>
          <w:rFonts w:ascii="Times New Roman" w:hAnsi="Times New Roman"/>
          <w:sz w:val="24"/>
        </w:rPr>
        <w:t>“</w:t>
      </w:r>
      <w:r w:rsidRPr="001D025E">
        <w:rPr>
          <w:rFonts w:ascii="Times New Roman" w:hAnsi="Times New Roman"/>
          <w:sz w:val="24"/>
        </w:rPr>
        <w:t>Women's business</w:t>
      </w:r>
      <w:r>
        <w:rPr>
          <w:rFonts w:ascii="Times New Roman" w:hAnsi="Times New Roman"/>
          <w:sz w:val="24"/>
        </w:rPr>
        <w:t>”</w:t>
      </w:r>
      <w:r w:rsidRPr="001D025E">
        <w:rPr>
          <w:rFonts w:ascii="Times New Roman" w:hAnsi="Times New Roman"/>
          <w:sz w:val="24"/>
        </w:rPr>
        <w:t xml:space="preserve"> means a business, pursuant to N.J.S.A. 52:27H-21.18, which is:</w:t>
      </w:r>
    </w:p>
    <w:p w14:paraId="221DE130" w14:textId="00F68A21" w:rsidR="001D025E" w:rsidRPr="001D025E" w:rsidRDefault="001D025E" w:rsidP="00F7083B">
      <w:pPr>
        <w:numPr>
          <w:ilvl w:val="1"/>
          <w:numId w:val="4"/>
        </w:numPr>
        <w:jc w:val="both"/>
        <w:rPr>
          <w:rFonts w:ascii="Times New Roman" w:hAnsi="Times New Roman"/>
          <w:sz w:val="24"/>
        </w:rPr>
      </w:pPr>
      <w:r w:rsidRPr="001D025E">
        <w:rPr>
          <w:rFonts w:ascii="Times New Roman" w:hAnsi="Times New Roman"/>
          <w:sz w:val="24"/>
        </w:rPr>
        <w:t xml:space="preserve">A sole proprietorship owned and controlled by a </w:t>
      </w:r>
      <w:proofErr w:type="gramStart"/>
      <w:r w:rsidRPr="001D025E">
        <w:rPr>
          <w:rFonts w:ascii="Times New Roman" w:hAnsi="Times New Roman"/>
          <w:sz w:val="24"/>
        </w:rPr>
        <w:t>woman;</w:t>
      </w:r>
      <w:proofErr w:type="gramEnd"/>
    </w:p>
    <w:p w14:paraId="6F54B877" w14:textId="43BE843D" w:rsidR="001D025E" w:rsidRPr="001D025E" w:rsidRDefault="001D025E" w:rsidP="00F7083B">
      <w:pPr>
        <w:numPr>
          <w:ilvl w:val="1"/>
          <w:numId w:val="4"/>
        </w:numPr>
        <w:jc w:val="both"/>
        <w:rPr>
          <w:rFonts w:ascii="Times New Roman" w:hAnsi="Times New Roman"/>
          <w:sz w:val="24"/>
        </w:rPr>
      </w:pPr>
      <w:r w:rsidRPr="001D025E">
        <w:rPr>
          <w:rFonts w:ascii="Times New Roman" w:hAnsi="Times New Roman"/>
          <w:sz w:val="24"/>
        </w:rPr>
        <w:t>A partnership or joint venture owned and controlled by women in which at least 51 percent of the ownership is held by women and the management and daily business operations of which are controlled by one or more women who own it; or</w:t>
      </w:r>
    </w:p>
    <w:p w14:paraId="7238E0E9" w14:textId="7D1F90A4" w:rsidR="001D025E" w:rsidRDefault="001D025E" w:rsidP="00F7083B">
      <w:pPr>
        <w:numPr>
          <w:ilvl w:val="1"/>
          <w:numId w:val="4"/>
        </w:numPr>
        <w:jc w:val="both"/>
        <w:rPr>
          <w:rFonts w:ascii="Times New Roman" w:hAnsi="Times New Roman"/>
          <w:sz w:val="24"/>
        </w:rPr>
      </w:pPr>
      <w:r w:rsidRPr="001D025E">
        <w:rPr>
          <w:rFonts w:ascii="Times New Roman" w:hAnsi="Times New Roman"/>
          <w:sz w:val="24"/>
        </w:rPr>
        <w:t>A corporation or other entity whose management and daily business operations are controlled by one or more women who own it, and which is at least 51 percent owned by women, or, if stock is issued, at least 51 percent of the stock is owned by one or more women.</w:t>
      </w:r>
    </w:p>
    <w:p w14:paraId="3EFCD7A4" w14:textId="77777777" w:rsidR="00395535" w:rsidRDefault="00395535" w:rsidP="00F7083B">
      <w:pPr>
        <w:jc w:val="both"/>
        <w:rPr>
          <w:rFonts w:ascii="Times New Roman" w:hAnsi="Times New Roman"/>
          <w:sz w:val="24"/>
        </w:rPr>
      </w:pPr>
    </w:p>
    <w:p w14:paraId="6BFAEBDE" w14:textId="77777777" w:rsidR="00395535" w:rsidRPr="00CD1CED" w:rsidRDefault="00395535" w:rsidP="00F7083B">
      <w:pPr>
        <w:numPr>
          <w:ilvl w:val="0"/>
          <w:numId w:val="4"/>
        </w:numPr>
        <w:jc w:val="both"/>
        <w:rPr>
          <w:rFonts w:ascii="Times New Roman" w:hAnsi="Times New Roman"/>
          <w:sz w:val="24"/>
        </w:rPr>
      </w:pPr>
      <w:r w:rsidRPr="00CD1CED">
        <w:rPr>
          <w:rFonts w:ascii="Times New Roman" w:hAnsi="Times New Roman"/>
          <w:sz w:val="24"/>
        </w:rPr>
        <w:t>A "Veteran" is any citizen and resident of this State now or hereafter honorably discharged or released under honorable circumstances who served in any branch of the Armed Forces of the United States or a Reserve component thereof for at least 90 days and shall include disabled veterans.</w:t>
      </w:r>
    </w:p>
    <w:p w14:paraId="143785E2" w14:textId="77777777" w:rsidR="00395535" w:rsidRPr="00CD1CED" w:rsidRDefault="00395535" w:rsidP="00F7083B">
      <w:pPr>
        <w:jc w:val="both"/>
        <w:rPr>
          <w:rFonts w:ascii="Times New Roman" w:hAnsi="Times New Roman"/>
          <w:sz w:val="24"/>
        </w:rPr>
      </w:pPr>
    </w:p>
    <w:p w14:paraId="71C34A01" w14:textId="67C470A9" w:rsidR="00395535" w:rsidRPr="00395535" w:rsidRDefault="00395535" w:rsidP="00F7083B">
      <w:pPr>
        <w:numPr>
          <w:ilvl w:val="0"/>
          <w:numId w:val="4"/>
        </w:numPr>
        <w:jc w:val="both"/>
        <w:rPr>
          <w:rFonts w:ascii="Times New Roman" w:hAnsi="Times New Roman"/>
          <w:sz w:val="24"/>
        </w:rPr>
      </w:pPr>
      <w:r w:rsidRPr="00CD1CED">
        <w:rPr>
          <w:rFonts w:ascii="Times New Roman" w:hAnsi="Times New Roman"/>
          <w:sz w:val="24"/>
        </w:rPr>
        <w:t>A "Veteran-owned business" is a business that has its principal place of business in the State, is independently owned and operated and at least 51% of the business is owned and controlled by persons who are veterans. The Principal Owner must provide copy of their Federal Form DD-214 indicating honorable discharge or release under honorable circumstances.</w:t>
      </w:r>
    </w:p>
    <w:p w14:paraId="4680AA1C" w14:textId="77777777" w:rsidR="00AB1A35" w:rsidRPr="00091297" w:rsidRDefault="00AB1A35" w:rsidP="00F7083B">
      <w:pPr>
        <w:jc w:val="both"/>
        <w:rPr>
          <w:rFonts w:ascii="Times New Roman" w:hAnsi="Times New Roman"/>
          <w:sz w:val="24"/>
        </w:rPr>
      </w:pPr>
    </w:p>
    <w:p w14:paraId="510AC385" w14:textId="77777777" w:rsidR="00AB1A35" w:rsidRPr="00091297" w:rsidRDefault="00CE5756" w:rsidP="277188DB">
      <w:pPr>
        <w:numPr>
          <w:ilvl w:val="0"/>
          <w:numId w:val="1"/>
        </w:numPr>
        <w:jc w:val="both"/>
        <w:rPr>
          <w:rFonts w:ascii="Times New Roman" w:hAnsi="Times New Roman"/>
          <w:b/>
          <w:bCs/>
          <w:sz w:val="24"/>
          <w:szCs w:val="24"/>
        </w:rPr>
      </w:pPr>
      <w:r w:rsidRPr="277188DB">
        <w:rPr>
          <w:rFonts w:ascii="Times New Roman" w:hAnsi="Times New Roman"/>
          <w:b/>
          <w:bCs/>
          <w:sz w:val="24"/>
          <w:szCs w:val="24"/>
        </w:rPr>
        <w:t>COUNTING MWVOB PARTICIPATION</w:t>
      </w:r>
    </w:p>
    <w:p w14:paraId="24FBACDF" w14:textId="77777777" w:rsidR="00AB1A35" w:rsidRPr="00091297" w:rsidRDefault="00AB1A35" w:rsidP="00F7083B">
      <w:pPr>
        <w:jc w:val="both"/>
        <w:rPr>
          <w:rFonts w:ascii="Times New Roman" w:hAnsi="Times New Roman"/>
          <w:sz w:val="24"/>
        </w:rPr>
      </w:pPr>
    </w:p>
    <w:p w14:paraId="66239B89" w14:textId="381AE502" w:rsidR="00AB1A35" w:rsidRPr="00091297" w:rsidRDefault="00CE5756" w:rsidP="277188DB">
      <w:pPr>
        <w:numPr>
          <w:ilvl w:val="0"/>
          <w:numId w:val="6"/>
        </w:numPr>
        <w:jc w:val="both"/>
        <w:rPr>
          <w:rFonts w:ascii="Times New Roman" w:hAnsi="Times New Roman"/>
          <w:sz w:val="24"/>
          <w:szCs w:val="24"/>
        </w:rPr>
      </w:pPr>
      <w:r w:rsidRPr="277188DB">
        <w:rPr>
          <w:rFonts w:ascii="Times New Roman" w:hAnsi="Times New Roman"/>
          <w:sz w:val="24"/>
          <w:szCs w:val="24"/>
        </w:rPr>
        <w:t xml:space="preserve">The Construction Manager may count toward its MWVOB goal only expenditures to MWVOB </w:t>
      </w:r>
      <w:r w:rsidR="00ED6A7A" w:rsidRPr="277188DB">
        <w:rPr>
          <w:rFonts w:ascii="Times New Roman" w:hAnsi="Times New Roman"/>
          <w:sz w:val="24"/>
          <w:szCs w:val="24"/>
        </w:rPr>
        <w:t xml:space="preserve">and DBE </w:t>
      </w:r>
      <w:r w:rsidRPr="277188DB">
        <w:rPr>
          <w:rFonts w:ascii="Times New Roman" w:hAnsi="Times New Roman"/>
          <w:sz w:val="24"/>
          <w:szCs w:val="24"/>
        </w:rPr>
        <w:t>firms that perform a commercially useful function in the work of a contract.  A</w:t>
      </w:r>
      <w:r w:rsidR="00CD3318" w:rsidRPr="277188DB">
        <w:rPr>
          <w:rFonts w:ascii="Times New Roman" w:hAnsi="Times New Roman"/>
          <w:sz w:val="24"/>
          <w:szCs w:val="24"/>
        </w:rPr>
        <w:t>n</w:t>
      </w:r>
      <w:r w:rsidRPr="277188DB">
        <w:rPr>
          <w:rFonts w:ascii="Times New Roman" w:hAnsi="Times New Roman"/>
          <w:sz w:val="24"/>
          <w:szCs w:val="24"/>
        </w:rPr>
        <w:t xml:space="preserve"> MWVOB </w:t>
      </w:r>
      <w:r w:rsidR="005052C5" w:rsidRPr="277188DB">
        <w:rPr>
          <w:rFonts w:ascii="Times New Roman" w:hAnsi="Times New Roman"/>
          <w:sz w:val="24"/>
          <w:szCs w:val="24"/>
        </w:rPr>
        <w:t>or</w:t>
      </w:r>
      <w:r w:rsidR="00CD3318" w:rsidRPr="277188DB">
        <w:rPr>
          <w:rFonts w:ascii="Times New Roman" w:hAnsi="Times New Roman"/>
          <w:sz w:val="24"/>
          <w:szCs w:val="24"/>
        </w:rPr>
        <w:t xml:space="preserve"> a</w:t>
      </w:r>
      <w:r w:rsidR="005052C5" w:rsidRPr="277188DB">
        <w:rPr>
          <w:rFonts w:ascii="Times New Roman" w:hAnsi="Times New Roman"/>
          <w:sz w:val="24"/>
          <w:szCs w:val="24"/>
        </w:rPr>
        <w:t xml:space="preserve"> DBE </w:t>
      </w:r>
      <w:r w:rsidRPr="277188DB">
        <w:rPr>
          <w:rFonts w:ascii="Times New Roman" w:hAnsi="Times New Roman"/>
          <w:sz w:val="24"/>
          <w:szCs w:val="24"/>
        </w:rPr>
        <w:t xml:space="preserve">is considered to perform a commercially useful function when it is responsible for execution of a distinct element of the work of a contract and carrying out its responsibility by actually performing, </w:t>
      </w:r>
      <w:r w:rsidR="00CA039A" w:rsidRPr="277188DB">
        <w:rPr>
          <w:rFonts w:ascii="Times New Roman" w:hAnsi="Times New Roman"/>
          <w:sz w:val="24"/>
          <w:szCs w:val="24"/>
        </w:rPr>
        <w:t>managing,</w:t>
      </w:r>
      <w:r w:rsidRPr="277188DB">
        <w:rPr>
          <w:rFonts w:ascii="Times New Roman" w:hAnsi="Times New Roman"/>
          <w:sz w:val="24"/>
          <w:szCs w:val="24"/>
        </w:rPr>
        <w:t xml:space="preserve"> and supervising the work involved.  To determine whether a</w:t>
      </w:r>
      <w:r w:rsidR="00CD3318" w:rsidRPr="277188DB">
        <w:rPr>
          <w:rFonts w:ascii="Times New Roman" w:hAnsi="Times New Roman"/>
          <w:sz w:val="24"/>
          <w:szCs w:val="24"/>
        </w:rPr>
        <w:t>n</w:t>
      </w:r>
      <w:r w:rsidRPr="277188DB">
        <w:rPr>
          <w:rFonts w:ascii="Times New Roman" w:hAnsi="Times New Roman"/>
          <w:sz w:val="24"/>
          <w:szCs w:val="24"/>
        </w:rPr>
        <w:t xml:space="preserve"> MWVOB</w:t>
      </w:r>
      <w:r w:rsidR="005052C5" w:rsidRPr="277188DB">
        <w:rPr>
          <w:rFonts w:ascii="Times New Roman" w:hAnsi="Times New Roman"/>
          <w:sz w:val="24"/>
          <w:szCs w:val="24"/>
        </w:rPr>
        <w:t xml:space="preserve"> or </w:t>
      </w:r>
      <w:r w:rsidR="00CD3318" w:rsidRPr="277188DB">
        <w:rPr>
          <w:rFonts w:ascii="Times New Roman" w:hAnsi="Times New Roman"/>
          <w:sz w:val="24"/>
          <w:szCs w:val="24"/>
        </w:rPr>
        <w:t xml:space="preserve">a </w:t>
      </w:r>
      <w:r w:rsidR="005052C5" w:rsidRPr="277188DB">
        <w:rPr>
          <w:rFonts w:ascii="Times New Roman" w:hAnsi="Times New Roman"/>
          <w:sz w:val="24"/>
          <w:szCs w:val="24"/>
        </w:rPr>
        <w:t>DBE</w:t>
      </w:r>
      <w:r w:rsidRPr="277188DB">
        <w:rPr>
          <w:rFonts w:ascii="Times New Roman" w:hAnsi="Times New Roman"/>
          <w:sz w:val="24"/>
          <w:szCs w:val="24"/>
        </w:rPr>
        <w:t xml:space="preserve"> is performing a commercially useful function, the Construction Manager shall evaluate the amount of work subcontracted, industry practice and other relevant factors. </w:t>
      </w:r>
    </w:p>
    <w:p w14:paraId="7F12BD45" w14:textId="77777777" w:rsidR="00AB1A35" w:rsidRPr="00091297" w:rsidRDefault="00AB1A35" w:rsidP="00F7083B">
      <w:pPr>
        <w:jc w:val="both"/>
        <w:rPr>
          <w:rFonts w:ascii="Times New Roman" w:hAnsi="Times New Roman"/>
          <w:sz w:val="24"/>
        </w:rPr>
      </w:pPr>
    </w:p>
    <w:p w14:paraId="0CF3EC7E" w14:textId="3B59122C" w:rsidR="00AB1A35" w:rsidRPr="00091297" w:rsidRDefault="00CE5756" w:rsidP="277188DB">
      <w:pPr>
        <w:numPr>
          <w:ilvl w:val="0"/>
          <w:numId w:val="6"/>
        </w:numPr>
        <w:jc w:val="both"/>
        <w:rPr>
          <w:rFonts w:ascii="Times New Roman" w:hAnsi="Times New Roman"/>
          <w:sz w:val="24"/>
          <w:szCs w:val="24"/>
        </w:rPr>
      </w:pPr>
      <w:r w:rsidRPr="277188DB">
        <w:rPr>
          <w:rFonts w:ascii="Times New Roman" w:hAnsi="Times New Roman"/>
          <w:sz w:val="24"/>
          <w:szCs w:val="24"/>
        </w:rPr>
        <w:t>If a</w:t>
      </w:r>
      <w:r w:rsidR="00CD3318" w:rsidRPr="277188DB">
        <w:rPr>
          <w:rFonts w:ascii="Times New Roman" w:hAnsi="Times New Roman"/>
          <w:sz w:val="24"/>
          <w:szCs w:val="24"/>
        </w:rPr>
        <w:t>n</w:t>
      </w:r>
      <w:r w:rsidRPr="277188DB">
        <w:rPr>
          <w:rFonts w:ascii="Times New Roman" w:hAnsi="Times New Roman"/>
          <w:sz w:val="24"/>
          <w:szCs w:val="24"/>
        </w:rPr>
        <w:t xml:space="preserve"> MWVOB </w:t>
      </w:r>
      <w:r w:rsidR="005052C5" w:rsidRPr="277188DB">
        <w:rPr>
          <w:rFonts w:ascii="Times New Roman" w:hAnsi="Times New Roman"/>
          <w:sz w:val="24"/>
          <w:szCs w:val="24"/>
        </w:rPr>
        <w:t>or</w:t>
      </w:r>
      <w:r w:rsidR="003841D7" w:rsidRPr="277188DB">
        <w:rPr>
          <w:rFonts w:ascii="Times New Roman" w:hAnsi="Times New Roman"/>
          <w:sz w:val="24"/>
          <w:szCs w:val="24"/>
        </w:rPr>
        <w:t xml:space="preserve"> a</w:t>
      </w:r>
      <w:r w:rsidR="005052C5" w:rsidRPr="277188DB">
        <w:rPr>
          <w:rFonts w:ascii="Times New Roman" w:hAnsi="Times New Roman"/>
          <w:sz w:val="24"/>
          <w:szCs w:val="24"/>
        </w:rPr>
        <w:t xml:space="preserve"> DBE </w:t>
      </w:r>
      <w:r w:rsidRPr="277188DB">
        <w:rPr>
          <w:rFonts w:ascii="Times New Roman" w:hAnsi="Times New Roman"/>
          <w:sz w:val="24"/>
          <w:szCs w:val="24"/>
        </w:rPr>
        <w:t>does not perform or exercise responsibility for at least 30 percent of the total cost of its contract with its own workforce, or the MWVOB</w:t>
      </w:r>
      <w:r w:rsidR="005052C5" w:rsidRPr="277188DB">
        <w:rPr>
          <w:rFonts w:ascii="Times New Roman" w:hAnsi="Times New Roman"/>
          <w:sz w:val="24"/>
          <w:szCs w:val="24"/>
        </w:rPr>
        <w:t>/DBE</w:t>
      </w:r>
      <w:r w:rsidRPr="277188DB">
        <w:rPr>
          <w:rFonts w:ascii="Times New Roman" w:hAnsi="Times New Roman"/>
          <w:sz w:val="24"/>
          <w:szCs w:val="24"/>
        </w:rPr>
        <w:t xml:space="preserve"> subcontracts a greater portion of the work of a contract than would be expected on the basis of normal industry practice for the type of work involved, it is not performing a commercially useful function.</w:t>
      </w:r>
    </w:p>
    <w:p w14:paraId="04C44AF6" w14:textId="77777777" w:rsidR="00AB1A35" w:rsidRPr="00091297" w:rsidRDefault="00AB1A35" w:rsidP="00F7083B">
      <w:pPr>
        <w:ind w:left="720"/>
        <w:jc w:val="both"/>
        <w:rPr>
          <w:rFonts w:ascii="Times New Roman" w:hAnsi="Times New Roman"/>
          <w:sz w:val="24"/>
        </w:rPr>
      </w:pPr>
    </w:p>
    <w:p w14:paraId="797C60C8" w14:textId="521EAA3A" w:rsidR="00AB1A35" w:rsidRPr="00091297" w:rsidRDefault="00CE5756" w:rsidP="00F7083B">
      <w:pPr>
        <w:numPr>
          <w:ilvl w:val="0"/>
          <w:numId w:val="6"/>
        </w:numPr>
        <w:jc w:val="both"/>
        <w:rPr>
          <w:rFonts w:ascii="Times New Roman" w:hAnsi="Times New Roman"/>
          <w:sz w:val="24"/>
        </w:rPr>
      </w:pPr>
      <w:r w:rsidRPr="00091297">
        <w:rPr>
          <w:rFonts w:ascii="Times New Roman" w:hAnsi="Times New Roman"/>
          <w:sz w:val="24"/>
        </w:rPr>
        <w:t xml:space="preserve">If the </w:t>
      </w:r>
      <w:r>
        <w:rPr>
          <w:rFonts w:ascii="Times New Roman" w:hAnsi="Times New Roman"/>
          <w:sz w:val="24"/>
        </w:rPr>
        <w:t>Construction Manager</w:t>
      </w:r>
      <w:r w:rsidRPr="00091297">
        <w:rPr>
          <w:rFonts w:ascii="Times New Roman" w:hAnsi="Times New Roman"/>
          <w:sz w:val="24"/>
        </w:rPr>
        <w:t xml:space="preserve"> is a</w:t>
      </w:r>
      <w:r w:rsidR="00CD3318">
        <w:rPr>
          <w:rFonts w:ascii="Times New Roman" w:hAnsi="Times New Roman"/>
          <w:sz w:val="24"/>
        </w:rPr>
        <w:t>n</w:t>
      </w:r>
      <w:r w:rsidRPr="00091297">
        <w:rPr>
          <w:rFonts w:ascii="Times New Roman" w:hAnsi="Times New Roman"/>
          <w:sz w:val="24"/>
        </w:rPr>
        <w:t xml:space="preserve"> </w:t>
      </w:r>
      <w:r>
        <w:rPr>
          <w:rFonts w:ascii="Times New Roman" w:hAnsi="Times New Roman"/>
          <w:sz w:val="24"/>
        </w:rPr>
        <w:t>MWVOB</w:t>
      </w:r>
      <w:r w:rsidR="005052C5">
        <w:rPr>
          <w:rFonts w:ascii="Times New Roman" w:hAnsi="Times New Roman"/>
          <w:sz w:val="24"/>
        </w:rPr>
        <w:t xml:space="preserve"> or </w:t>
      </w:r>
      <w:r w:rsidR="00CD3318">
        <w:rPr>
          <w:rFonts w:ascii="Times New Roman" w:hAnsi="Times New Roman"/>
          <w:sz w:val="24"/>
        </w:rPr>
        <w:t xml:space="preserve">a </w:t>
      </w:r>
      <w:r w:rsidR="005052C5">
        <w:rPr>
          <w:rFonts w:ascii="Times New Roman" w:hAnsi="Times New Roman"/>
          <w:sz w:val="24"/>
        </w:rPr>
        <w:t>DBE</w:t>
      </w:r>
      <w:r w:rsidRPr="00091297">
        <w:rPr>
          <w:rFonts w:ascii="Times New Roman" w:hAnsi="Times New Roman"/>
          <w:sz w:val="24"/>
        </w:rPr>
        <w:t xml:space="preserve">, payments made to the </w:t>
      </w:r>
      <w:r>
        <w:rPr>
          <w:rFonts w:ascii="Times New Roman" w:hAnsi="Times New Roman"/>
          <w:sz w:val="24"/>
        </w:rPr>
        <w:t>Construction Manager</w:t>
      </w:r>
      <w:r w:rsidRPr="00091297">
        <w:rPr>
          <w:rFonts w:ascii="Times New Roman" w:hAnsi="Times New Roman"/>
          <w:sz w:val="24"/>
        </w:rPr>
        <w:t xml:space="preserve"> for work performed by the </w:t>
      </w:r>
      <w:r>
        <w:rPr>
          <w:rFonts w:ascii="Times New Roman" w:hAnsi="Times New Roman"/>
          <w:sz w:val="24"/>
        </w:rPr>
        <w:t>Construction Manager</w:t>
      </w:r>
      <w:r w:rsidRPr="00091297">
        <w:rPr>
          <w:rFonts w:ascii="Times New Roman" w:hAnsi="Times New Roman"/>
          <w:sz w:val="24"/>
        </w:rPr>
        <w:t xml:space="preserve"> will be </w:t>
      </w:r>
      <w:r w:rsidRPr="00091297">
        <w:rPr>
          <w:rFonts w:ascii="Times New Roman" w:hAnsi="Times New Roman"/>
          <w:sz w:val="24"/>
        </w:rPr>
        <w:lastRenderedPageBreak/>
        <w:t xml:space="preserve">applied toward the </w:t>
      </w:r>
      <w:r>
        <w:rPr>
          <w:rFonts w:ascii="Times New Roman" w:hAnsi="Times New Roman"/>
          <w:sz w:val="24"/>
        </w:rPr>
        <w:t>MWVOB</w:t>
      </w:r>
      <w:r w:rsidRPr="00091297">
        <w:rPr>
          <w:rFonts w:ascii="Times New Roman" w:hAnsi="Times New Roman"/>
          <w:sz w:val="24"/>
        </w:rPr>
        <w:t xml:space="preserve"> goal. Payments made to the </w:t>
      </w:r>
      <w:r>
        <w:rPr>
          <w:rFonts w:ascii="Times New Roman" w:hAnsi="Times New Roman"/>
          <w:sz w:val="24"/>
        </w:rPr>
        <w:t>Construction Manager</w:t>
      </w:r>
      <w:r w:rsidRPr="00091297">
        <w:rPr>
          <w:rFonts w:ascii="Times New Roman" w:hAnsi="Times New Roman"/>
          <w:sz w:val="24"/>
        </w:rPr>
        <w:t xml:space="preserve"> for work performed by non-</w:t>
      </w:r>
      <w:r>
        <w:rPr>
          <w:rFonts w:ascii="Times New Roman" w:hAnsi="Times New Roman"/>
          <w:sz w:val="24"/>
        </w:rPr>
        <w:t>MWVOB</w:t>
      </w:r>
      <w:r w:rsidRPr="00091297">
        <w:rPr>
          <w:rFonts w:ascii="Times New Roman" w:hAnsi="Times New Roman"/>
          <w:sz w:val="24"/>
        </w:rPr>
        <w:t>s</w:t>
      </w:r>
      <w:r w:rsidR="005052C5">
        <w:rPr>
          <w:rFonts w:ascii="Times New Roman" w:hAnsi="Times New Roman"/>
          <w:sz w:val="24"/>
        </w:rPr>
        <w:t>/DBEs</w:t>
      </w:r>
      <w:r w:rsidRPr="00091297">
        <w:rPr>
          <w:rFonts w:ascii="Times New Roman" w:hAnsi="Times New Roman"/>
          <w:sz w:val="24"/>
        </w:rPr>
        <w:t xml:space="preserve"> will not be applied toward the goal. </w:t>
      </w:r>
    </w:p>
    <w:p w14:paraId="3399D94F" w14:textId="77777777" w:rsidR="00AB1A35" w:rsidRPr="00091297" w:rsidRDefault="00AB1A35" w:rsidP="00F7083B">
      <w:pPr>
        <w:jc w:val="both"/>
        <w:rPr>
          <w:rFonts w:ascii="Times New Roman" w:hAnsi="Times New Roman"/>
          <w:sz w:val="24"/>
        </w:rPr>
      </w:pPr>
    </w:p>
    <w:p w14:paraId="303280E5" w14:textId="3383940B" w:rsidR="00AB1A35" w:rsidRPr="00091297" w:rsidRDefault="00CE5756" w:rsidP="277188DB">
      <w:pPr>
        <w:numPr>
          <w:ilvl w:val="0"/>
          <w:numId w:val="6"/>
        </w:numPr>
        <w:jc w:val="both"/>
        <w:rPr>
          <w:rFonts w:ascii="Times New Roman" w:hAnsi="Times New Roman"/>
          <w:sz w:val="24"/>
          <w:szCs w:val="24"/>
        </w:rPr>
      </w:pPr>
      <w:r w:rsidRPr="277188DB">
        <w:rPr>
          <w:rFonts w:ascii="Times New Roman" w:hAnsi="Times New Roman"/>
          <w:sz w:val="24"/>
          <w:szCs w:val="24"/>
        </w:rPr>
        <w:t xml:space="preserve">The Construction Manager may count </w:t>
      </w:r>
      <w:r w:rsidR="00CD3318" w:rsidRPr="277188DB">
        <w:rPr>
          <w:rFonts w:ascii="Times New Roman" w:hAnsi="Times New Roman"/>
          <w:sz w:val="24"/>
          <w:szCs w:val="24"/>
        </w:rPr>
        <w:t xml:space="preserve">sixty </w:t>
      </w:r>
      <w:r w:rsidRPr="277188DB">
        <w:rPr>
          <w:rFonts w:ascii="Times New Roman" w:hAnsi="Times New Roman"/>
          <w:sz w:val="24"/>
          <w:szCs w:val="24"/>
        </w:rPr>
        <w:t>percent</w:t>
      </w:r>
      <w:r w:rsidR="00CD3318" w:rsidRPr="277188DB">
        <w:rPr>
          <w:rFonts w:ascii="Times New Roman" w:hAnsi="Times New Roman"/>
          <w:sz w:val="24"/>
          <w:szCs w:val="24"/>
        </w:rPr>
        <w:t xml:space="preserve"> (60%)</w:t>
      </w:r>
      <w:r w:rsidRPr="277188DB">
        <w:rPr>
          <w:rFonts w:ascii="Times New Roman" w:hAnsi="Times New Roman"/>
          <w:sz w:val="24"/>
          <w:szCs w:val="24"/>
        </w:rPr>
        <w:t xml:space="preserve"> of its expenditures to MWVOB</w:t>
      </w:r>
      <w:r w:rsidR="005052C5" w:rsidRPr="277188DB">
        <w:rPr>
          <w:rFonts w:ascii="Times New Roman" w:hAnsi="Times New Roman"/>
          <w:sz w:val="24"/>
          <w:szCs w:val="24"/>
        </w:rPr>
        <w:t>/DBE</w:t>
      </w:r>
      <w:r w:rsidRPr="277188DB">
        <w:rPr>
          <w:rFonts w:ascii="Times New Roman" w:hAnsi="Times New Roman"/>
          <w:sz w:val="24"/>
          <w:szCs w:val="24"/>
        </w:rPr>
        <w:t xml:space="preserve"> suppliers </w:t>
      </w:r>
      <w:r w:rsidR="00CD3318" w:rsidRPr="277188DB">
        <w:rPr>
          <w:rFonts w:ascii="Times New Roman" w:hAnsi="Times New Roman"/>
          <w:sz w:val="24"/>
          <w:szCs w:val="24"/>
        </w:rPr>
        <w:t xml:space="preserve">that </w:t>
      </w:r>
      <w:r w:rsidRPr="277188DB">
        <w:rPr>
          <w:rFonts w:ascii="Times New Roman" w:hAnsi="Times New Roman"/>
          <w:sz w:val="24"/>
          <w:szCs w:val="24"/>
        </w:rPr>
        <w:t>are not manufacturers, provided that the MWVOB</w:t>
      </w:r>
      <w:r w:rsidR="005052C5" w:rsidRPr="277188DB">
        <w:rPr>
          <w:rFonts w:ascii="Times New Roman" w:hAnsi="Times New Roman"/>
          <w:sz w:val="24"/>
          <w:szCs w:val="24"/>
        </w:rPr>
        <w:t>/DBE</w:t>
      </w:r>
      <w:r w:rsidRPr="277188DB">
        <w:rPr>
          <w:rFonts w:ascii="Times New Roman" w:hAnsi="Times New Roman"/>
          <w:sz w:val="24"/>
          <w:szCs w:val="24"/>
        </w:rPr>
        <w:t xml:space="preserve"> supplier performs a commercially useful function in the supply process.  The Construction Manager may count </w:t>
      </w:r>
      <w:r w:rsidR="00CD3318" w:rsidRPr="277188DB">
        <w:rPr>
          <w:rFonts w:ascii="Times New Roman" w:hAnsi="Times New Roman"/>
          <w:sz w:val="24"/>
          <w:szCs w:val="24"/>
        </w:rPr>
        <w:t>one hundred percent (</w:t>
      </w:r>
      <w:r w:rsidRPr="277188DB">
        <w:rPr>
          <w:rFonts w:ascii="Times New Roman" w:hAnsi="Times New Roman"/>
          <w:sz w:val="24"/>
          <w:szCs w:val="24"/>
        </w:rPr>
        <w:t>100%</w:t>
      </w:r>
      <w:r w:rsidR="00CD3318" w:rsidRPr="277188DB">
        <w:rPr>
          <w:rFonts w:ascii="Times New Roman" w:hAnsi="Times New Roman"/>
          <w:sz w:val="24"/>
          <w:szCs w:val="24"/>
        </w:rPr>
        <w:t>)</w:t>
      </w:r>
      <w:r w:rsidRPr="277188DB">
        <w:rPr>
          <w:rFonts w:ascii="Times New Roman" w:hAnsi="Times New Roman"/>
          <w:sz w:val="24"/>
          <w:szCs w:val="24"/>
        </w:rPr>
        <w:t xml:space="preserve"> of its expenditures to MWVOB</w:t>
      </w:r>
      <w:r w:rsidR="005052C5" w:rsidRPr="277188DB">
        <w:rPr>
          <w:rFonts w:ascii="Times New Roman" w:hAnsi="Times New Roman"/>
          <w:sz w:val="24"/>
          <w:szCs w:val="24"/>
        </w:rPr>
        <w:t>/DBE</w:t>
      </w:r>
      <w:r w:rsidRPr="277188DB">
        <w:rPr>
          <w:rFonts w:ascii="Times New Roman" w:hAnsi="Times New Roman"/>
          <w:sz w:val="24"/>
          <w:szCs w:val="24"/>
        </w:rPr>
        <w:t xml:space="preserve"> suppliers </w:t>
      </w:r>
      <w:r w:rsidR="00CD3318" w:rsidRPr="277188DB">
        <w:rPr>
          <w:rFonts w:ascii="Times New Roman" w:hAnsi="Times New Roman"/>
          <w:sz w:val="24"/>
          <w:szCs w:val="24"/>
        </w:rPr>
        <w:t xml:space="preserve">that </w:t>
      </w:r>
      <w:r w:rsidRPr="277188DB">
        <w:rPr>
          <w:rFonts w:ascii="Times New Roman" w:hAnsi="Times New Roman"/>
          <w:sz w:val="24"/>
          <w:szCs w:val="24"/>
        </w:rPr>
        <w:t>are also manufacturers. Manufacturers receive</w:t>
      </w:r>
      <w:r w:rsidR="00CD3318" w:rsidRPr="277188DB">
        <w:rPr>
          <w:rFonts w:ascii="Times New Roman" w:hAnsi="Times New Roman"/>
          <w:sz w:val="24"/>
          <w:szCs w:val="24"/>
        </w:rPr>
        <w:t xml:space="preserve"> one hundred percent</w:t>
      </w:r>
      <w:r w:rsidRPr="277188DB">
        <w:rPr>
          <w:rFonts w:ascii="Times New Roman" w:hAnsi="Times New Roman"/>
          <w:sz w:val="24"/>
          <w:szCs w:val="24"/>
        </w:rPr>
        <w:t xml:space="preserve"> </w:t>
      </w:r>
      <w:r w:rsidR="00CD3318" w:rsidRPr="277188DB">
        <w:rPr>
          <w:rFonts w:ascii="Times New Roman" w:hAnsi="Times New Roman"/>
          <w:sz w:val="24"/>
          <w:szCs w:val="24"/>
        </w:rPr>
        <w:t>(</w:t>
      </w:r>
      <w:r w:rsidRPr="277188DB">
        <w:rPr>
          <w:rFonts w:ascii="Times New Roman" w:hAnsi="Times New Roman"/>
          <w:sz w:val="24"/>
          <w:szCs w:val="24"/>
        </w:rPr>
        <w:t>100%</w:t>
      </w:r>
      <w:r w:rsidR="00CD3318" w:rsidRPr="277188DB">
        <w:rPr>
          <w:rFonts w:ascii="Times New Roman" w:hAnsi="Times New Roman"/>
          <w:sz w:val="24"/>
          <w:szCs w:val="24"/>
        </w:rPr>
        <w:t>)</w:t>
      </w:r>
      <w:r w:rsidRPr="277188DB">
        <w:rPr>
          <w:rFonts w:ascii="Times New Roman" w:hAnsi="Times New Roman"/>
          <w:sz w:val="24"/>
          <w:szCs w:val="24"/>
        </w:rPr>
        <w:t xml:space="preserve"> credit toward the MWVOB goal. </w:t>
      </w:r>
    </w:p>
    <w:p w14:paraId="1C8798D3" w14:textId="77777777" w:rsidR="00AB1A35" w:rsidRPr="00091297" w:rsidRDefault="00AB1A35" w:rsidP="00F7083B">
      <w:pPr>
        <w:jc w:val="both"/>
        <w:rPr>
          <w:rFonts w:ascii="Times New Roman" w:hAnsi="Times New Roman"/>
          <w:sz w:val="24"/>
        </w:rPr>
      </w:pPr>
    </w:p>
    <w:p w14:paraId="18FEA302" w14:textId="645528F1" w:rsidR="00AB1A35" w:rsidRPr="00091297" w:rsidRDefault="00CE5756" w:rsidP="00F7083B">
      <w:pPr>
        <w:numPr>
          <w:ilvl w:val="0"/>
          <w:numId w:val="6"/>
        </w:numPr>
        <w:jc w:val="both"/>
        <w:rPr>
          <w:rFonts w:ascii="Times New Roman" w:hAnsi="Times New Roman"/>
          <w:sz w:val="24"/>
        </w:rPr>
      </w:pPr>
      <w:r w:rsidRPr="00091297">
        <w:rPr>
          <w:rFonts w:ascii="Times New Roman" w:hAnsi="Times New Roman"/>
          <w:sz w:val="24"/>
        </w:rPr>
        <w:t>When a</w:t>
      </w:r>
      <w:r w:rsidR="00C21CD6">
        <w:rPr>
          <w:rFonts w:ascii="Times New Roman" w:hAnsi="Times New Roman"/>
          <w:sz w:val="24"/>
        </w:rPr>
        <w:t>n</w:t>
      </w:r>
      <w:r w:rsidRPr="00091297">
        <w:rPr>
          <w:rFonts w:ascii="Times New Roman" w:hAnsi="Times New Roman"/>
          <w:sz w:val="24"/>
        </w:rPr>
        <w:t xml:space="preserve"> </w:t>
      </w:r>
      <w:r>
        <w:rPr>
          <w:rFonts w:ascii="Times New Roman" w:hAnsi="Times New Roman"/>
          <w:sz w:val="24"/>
        </w:rPr>
        <w:t>MWVOB</w:t>
      </w:r>
      <w:r w:rsidR="005052C5">
        <w:rPr>
          <w:rFonts w:ascii="Times New Roman" w:hAnsi="Times New Roman"/>
          <w:sz w:val="24"/>
        </w:rPr>
        <w:t>/DBE</w:t>
      </w:r>
      <w:r w:rsidRPr="00091297">
        <w:rPr>
          <w:rFonts w:ascii="Times New Roman" w:hAnsi="Times New Roman"/>
          <w:sz w:val="24"/>
        </w:rPr>
        <w:t xml:space="preserve"> sub</w:t>
      </w:r>
      <w:r>
        <w:rPr>
          <w:rFonts w:ascii="Times New Roman" w:hAnsi="Times New Roman"/>
          <w:sz w:val="24"/>
        </w:rPr>
        <w:t>contractor</w:t>
      </w:r>
      <w:r w:rsidRPr="00091297">
        <w:rPr>
          <w:rFonts w:ascii="Times New Roman" w:hAnsi="Times New Roman"/>
          <w:sz w:val="24"/>
        </w:rPr>
        <w:t xml:space="preserve"> sublets part of the work of its contract to another firm, the value of the subcontract work may be counted towards the </w:t>
      </w:r>
      <w:r>
        <w:rPr>
          <w:rFonts w:ascii="Times New Roman" w:hAnsi="Times New Roman"/>
          <w:sz w:val="24"/>
        </w:rPr>
        <w:t>MWVOB</w:t>
      </w:r>
      <w:r w:rsidRPr="00091297">
        <w:rPr>
          <w:rFonts w:ascii="Times New Roman" w:hAnsi="Times New Roman"/>
          <w:sz w:val="24"/>
        </w:rPr>
        <w:t xml:space="preserve"> goals only if the sub</w:t>
      </w:r>
      <w:r>
        <w:rPr>
          <w:rFonts w:ascii="Times New Roman" w:hAnsi="Times New Roman"/>
          <w:sz w:val="24"/>
        </w:rPr>
        <w:t xml:space="preserve">contractor </w:t>
      </w:r>
      <w:r w:rsidRPr="00091297">
        <w:rPr>
          <w:rFonts w:ascii="Times New Roman" w:hAnsi="Times New Roman"/>
          <w:sz w:val="24"/>
        </w:rPr>
        <w:t>itself is a</w:t>
      </w:r>
      <w:r w:rsidR="00CD3318">
        <w:rPr>
          <w:rFonts w:ascii="Times New Roman" w:hAnsi="Times New Roman"/>
          <w:sz w:val="24"/>
        </w:rPr>
        <w:t>n</w:t>
      </w:r>
      <w:r w:rsidRPr="00091297">
        <w:rPr>
          <w:rFonts w:ascii="Times New Roman" w:hAnsi="Times New Roman"/>
          <w:sz w:val="24"/>
        </w:rPr>
        <w:t xml:space="preserve"> </w:t>
      </w:r>
      <w:r>
        <w:rPr>
          <w:rFonts w:ascii="Times New Roman" w:hAnsi="Times New Roman"/>
          <w:sz w:val="24"/>
        </w:rPr>
        <w:t>MWVOB</w:t>
      </w:r>
      <w:r w:rsidR="005052C5">
        <w:rPr>
          <w:rFonts w:ascii="Times New Roman" w:hAnsi="Times New Roman"/>
          <w:sz w:val="24"/>
        </w:rPr>
        <w:t>/DBE</w:t>
      </w:r>
      <w:r w:rsidRPr="00091297">
        <w:rPr>
          <w:rFonts w:ascii="Times New Roman" w:hAnsi="Times New Roman"/>
          <w:sz w:val="24"/>
        </w:rPr>
        <w:t>.  Work that a</w:t>
      </w:r>
      <w:r w:rsidR="00C21CD6">
        <w:rPr>
          <w:rFonts w:ascii="Times New Roman" w:hAnsi="Times New Roman"/>
          <w:sz w:val="24"/>
        </w:rPr>
        <w:t>n</w:t>
      </w:r>
      <w:r w:rsidRPr="00091297">
        <w:rPr>
          <w:rFonts w:ascii="Times New Roman" w:hAnsi="Times New Roman"/>
          <w:sz w:val="24"/>
        </w:rPr>
        <w:t xml:space="preserve"> </w:t>
      </w:r>
      <w:r>
        <w:rPr>
          <w:rFonts w:ascii="Times New Roman" w:hAnsi="Times New Roman"/>
          <w:sz w:val="24"/>
        </w:rPr>
        <w:t>MWVOB</w:t>
      </w:r>
      <w:r w:rsidR="005052C5">
        <w:rPr>
          <w:rFonts w:ascii="Times New Roman" w:hAnsi="Times New Roman"/>
          <w:sz w:val="24"/>
        </w:rPr>
        <w:t>/DBE</w:t>
      </w:r>
      <w:r w:rsidRPr="00091297">
        <w:rPr>
          <w:rFonts w:ascii="Times New Roman" w:hAnsi="Times New Roman"/>
          <w:sz w:val="24"/>
        </w:rPr>
        <w:t xml:space="preserve"> sub</w:t>
      </w:r>
      <w:r>
        <w:rPr>
          <w:rFonts w:ascii="Times New Roman" w:hAnsi="Times New Roman"/>
          <w:sz w:val="24"/>
        </w:rPr>
        <w:t>contractor</w:t>
      </w:r>
      <w:r w:rsidRPr="00091297">
        <w:rPr>
          <w:rFonts w:ascii="Times New Roman" w:hAnsi="Times New Roman"/>
          <w:sz w:val="24"/>
        </w:rPr>
        <w:t xml:space="preserve"> subcontracts to a non-</w:t>
      </w:r>
      <w:r>
        <w:rPr>
          <w:rFonts w:ascii="Times New Roman" w:hAnsi="Times New Roman"/>
          <w:sz w:val="24"/>
        </w:rPr>
        <w:t>MWVOB</w:t>
      </w:r>
      <w:r w:rsidR="005052C5">
        <w:rPr>
          <w:rFonts w:ascii="Times New Roman" w:hAnsi="Times New Roman"/>
          <w:sz w:val="24"/>
        </w:rPr>
        <w:t>/DBE</w:t>
      </w:r>
      <w:r w:rsidRPr="00091297">
        <w:rPr>
          <w:rFonts w:ascii="Times New Roman" w:hAnsi="Times New Roman"/>
          <w:sz w:val="24"/>
        </w:rPr>
        <w:t xml:space="preserve"> firm, does not count toward </w:t>
      </w:r>
      <w:r>
        <w:rPr>
          <w:rFonts w:ascii="Times New Roman" w:hAnsi="Times New Roman"/>
          <w:sz w:val="24"/>
        </w:rPr>
        <w:t>MWVOB</w:t>
      </w:r>
      <w:r w:rsidRPr="00091297">
        <w:rPr>
          <w:rFonts w:ascii="Times New Roman" w:hAnsi="Times New Roman"/>
          <w:sz w:val="24"/>
        </w:rPr>
        <w:t xml:space="preserve"> goals.</w:t>
      </w:r>
    </w:p>
    <w:p w14:paraId="7BC03AB8" w14:textId="77777777" w:rsidR="00AB1A35" w:rsidRPr="00091297" w:rsidRDefault="00AB1A35" w:rsidP="00F7083B">
      <w:pPr>
        <w:jc w:val="both"/>
        <w:rPr>
          <w:rFonts w:ascii="Times New Roman" w:hAnsi="Times New Roman"/>
          <w:sz w:val="24"/>
        </w:rPr>
      </w:pPr>
    </w:p>
    <w:p w14:paraId="1899B17D" w14:textId="373583F9" w:rsidR="00AB1A35" w:rsidRPr="00091297" w:rsidRDefault="00CE5756" w:rsidP="4A9E157A">
      <w:pPr>
        <w:numPr>
          <w:ilvl w:val="0"/>
          <w:numId w:val="1"/>
        </w:numPr>
        <w:jc w:val="both"/>
        <w:rPr>
          <w:rFonts w:ascii="Times New Roman" w:hAnsi="Times New Roman"/>
          <w:b/>
          <w:sz w:val="24"/>
        </w:rPr>
      </w:pPr>
      <w:r w:rsidRPr="00091297">
        <w:rPr>
          <w:rFonts w:ascii="Times New Roman" w:hAnsi="Times New Roman"/>
          <w:b/>
          <w:sz w:val="24"/>
        </w:rPr>
        <w:t>GOOD FAITH EFFORT</w:t>
      </w:r>
      <w:r>
        <w:rPr>
          <w:rFonts w:ascii="Times New Roman" w:hAnsi="Times New Roman"/>
          <w:b/>
          <w:sz w:val="24"/>
        </w:rPr>
        <w:t>S</w:t>
      </w:r>
    </w:p>
    <w:p w14:paraId="5B3AB9A3" w14:textId="77777777" w:rsidR="00AB1A35" w:rsidRDefault="00AB1A35" w:rsidP="00F7083B">
      <w:pPr>
        <w:jc w:val="both"/>
        <w:rPr>
          <w:rFonts w:ascii="Times New Roman" w:hAnsi="Times New Roman"/>
          <w:bCs/>
          <w:sz w:val="24"/>
        </w:rPr>
      </w:pPr>
    </w:p>
    <w:p w14:paraId="04C54063" w14:textId="11CAEDE8" w:rsidR="00AB1A35" w:rsidRDefault="00CE5756" w:rsidP="00F7083B">
      <w:pPr>
        <w:ind w:left="720"/>
        <w:jc w:val="both"/>
        <w:rPr>
          <w:rFonts w:ascii="Times New Roman" w:hAnsi="Times New Roman"/>
          <w:sz w:val="24"/>
        </w:rPr>
      </w:pPr>
      <w:r>
        <w:rPr>
          <w:rFonts w:ascii="Times New Roman" w:hAnsi="Times New Roman"/>
          <w:sz w:val="24"/>
        </w:rPr>
        <w:t>If the Construction Manager fails to meet the MWVOB</w:t>
      </w:r>
      <w:r w:rsidRPr="00091297">
        <w:rPr>
          <w:rFonts w:ascii="Times New Roman" w:hAnsi="Times New Roman"/>
          <w:sz w:val="24"/>
        </w:rPr>
        <w:t xml:space="preserve"> </w:t>
      </w:r>
      <w:r>
        <w:rPr>
          <w:rFonts w:ascii="Times New Roman" w:hAnsi="Times New Roman"/>
          <w:sz w:val="24"/>
        </w:rPr>
        <w:t xml:space="preserve">goal, it will be required to demonstrate to the Owner’s satisfaction that it used good faith efforts to meet the goal.  </w:t>
      </w:r>
      <w:r w:rsidRPr="00091297">
        <w:rPr>
          <w:rFonts w:ascii="Times New Roman" w:hAnsi="Times New Roman"/>
          <w:sz w:val="24"/>
        </w:rPr>
        <w:t xml:space="preserve">To demonstrate </w:t>
      </w:r>
      <w:r>
        <w:rPr>
          <w:rFonts w:ascii="Times New Roman" w:hAnsi="Times New Roman"/>
          <w:sz w:val="24"/>
        </w:rPr>
        <w:t>good faith</w:t>
      </w:r>
      <w:r w:rsidRPr="00091297">
        <w:rPr>
          <w:rFonts w:ascii="Times New Roman" w:hAnsi="Times New Roman"/>
          <w:sz w:val="24"/>
        </w:rPr>
        <w:t xml:space="preserve"> efforts to meet the </w:t>
      </w:r>
      <w:r>
        <w:rPr>
          <w:rFonts w:ascii="Times New Roman" w:hAnsi="Times New Roman"/>
          <w:sz w:val="24"/>
        </w:rPr>
        <w:t>MWVOB</w:t>
      </w:r>
      <w:r w:rsidRPr="00091297">
        <w:rPr>
          <w:rFonts w:ascii="Times New Roman" w:hAnsi="Times New Roman"/>
          <w:sz w:val="24"/>
        </w:rPr>
        <w:t xml:space="preserve"> contract goals, </w:t>
      </w:r>
      <w:r>
        <w:rPr>
          <w:rFonts w:ascii="Times New Roman" w:hAnsi="Times New Roman"/>
          <w:sz w:val="24"/>
        </w:rPr>
        <w:t>the Construction Manager</w:t>
      </w:r>
      <w:r w:rsidRPr="00091297">
        <w:rPr>
          <w:rFonts w:ascii="Times New Roman" w:hAnsi="Times New Roman"/>
          <w:sz w:val="24"/>
        </w:rPr>
        <w:t xml:space="preserve"> </w:t>
      </w:r>
      <w:r w:rsidR="0030627B" w:rsidRPr="0030627B">
        <w:rPr>
          <w:rFonts w:ascii="Times New Roman" w:hAnsi="Times New Roman"/>
          <w:sz w:val="24"/>
        </w:rPr>
        <w:t>must show that it took all necessary and reasonable steps to achieve the goal which, by their scope, intensity, and appropriateness to the objective, could reasonably be expected to obtain sufficient MWVOB/DBE participation, even if they were not fully successful.  The following is a list of types of actions which could be evidence of good faith efforts to obtain MWVOB/DBE participation. It is not intended to be a mandatory checklist, nor is it intended to be exclusive or exhaustive</w:t>
      </w:r>
      <w:r w:rsidR="00B27862">
        <w:rPr>
          <w:rFonts w:ascii="Times New Roman" w:hAnsi="Times New Roman"/>
          <w:sz w:val="24"/>
        </w:rPr>
        <w:t>.</w:t>
      </w:r>
    </w:p>
    <w:p w14:paraId="1348E9C4" w14:textId="77777777" w:rsidR="003938AD" w:rsidRPr="00091297" w:rsidRDefault="003938AD" w:rsidP="00F7083B">
      <w:pPr>
        <w:ind w:left="720"/>
        <w:jc w:val="both"/>
        <w:rPr>
          <w:rFonts w:ascii="Times New Roman" w:hAnsi="Times New Roman"/>
          <w:sz w:val="24"/>
        </w:rPr>
      </w:pPr>
    </w:p>
    <w:p w14:paraId="050F790B" w14:textId="1EDE1C9D" w:rsidR="005052C5" w:rsidRDefault="005052C5" w:rsidP="00F7083B">
      <w:pPr>
        <w:numPr>
          <w:ilvl w:val="0"/>
          <w:numId w:val="7"/>
        </w:numPr>
        <w:jc w:val="both"/>
        <w:rPr>
          <w:rFonts w:ascii="Times New Roman" w:hAnsi="Times New Roman"/>
          <w:sz w:val="24"/>
        </w:rPr>
      </w:pPr>
      <w:r w:rsidRPr="005052C5">
        <w:rPr>
          <w:rFonts w:ascii="Times New Roman" w:hAnsi="Times New Roman"/>
          <w:sz w:val="24"/>
        </w:rPr>
        <w:t>Conduc</w:t>
      </w:r>
      <w:r>
        <w:rPr>
          <w:rFonts w:ascii="Times New Roman" w:hAnsi="Times New Roman"/>
          <w:sz w:val="24"/>
        </w:rPr>
        <w:t>t</w:t>
      </w:r>
      <w:r w:rsidRPr="005052C5">
        <w:rPr>
          <w:rFonts w:ascii="Times New Roman" w:hAnsi="Times New Roman"/>
          <w:sz w:val="24"/>
        </w:rPr>
        <w:t xml:space="preserve">ing market research to identify </w:t>
      </w:r>
      <w:r>
        <w:rPr>
          <w:rFonts w:ascii="Times New Roman" w:hAnsi="Times New Roman"/>
          <w:sz w:val="24"/>
        </w:rPr>
        <w:t>MWVOBs and DBEs</w:t>
      </w:r>
      <w:r w:rsidRPr="005052C5">
        <w:rPr>
          <w:rFonts w:ascii="Times New Roman" w:hAnsi="Times New Roman"/>
          <w:sz w:val="24"/>
        </w:rPr>
        <w:t xml:space="preserve"> and soliciting through all reasonable and available means the interest of all certified </w:t>
      </w:r>
      <w:r>
        <w:rPr>
          <w:rFonts w:ascii="Times New Roman" w:hAnsi="Times New Roman"/>
          <w:sz w:val="24"/>
        </w:rPr>
        <w:t xml:space="preserve">MWVOBs and </w:t>
      </w:r>
      <w:r w:rsidRPr="005052C5">
        <w:rPr>
          <w:rFonts w:ascii="Times New Roman" w:hAnsi="Times New Roman"/>
          <w:sz w:val="24"/>
        </w:rPr>
        <w:t>DBEs that have the capability to perform the work contract</w:t>
      </w:r>
      <w:r w:rsidR="00F61DCA">
        <w:rPr>
          <w:rFonts w:ascii="Times New Roman" w:hAnsi="Times New Roman"/>
          <w:sz w:val="24"/>
        </w:rPr>
        <w:t xml:space="preserve"> and, if applicable</w:t>
      </w:r>
      <w:r w:rsidR="004240EC">
        <w:rPr>
          <w:rFonts w:ascii="Times New Roman" w:hAnsi="Times New Roman"/>
          <w:sz w:val="24"/>
        </w:rPr>
        <w:t xml:space="preserve"> and necessary to comply with the Project Labor Agreement</w:t>
      </w:r>
      <w:r w:rsidR="00F61DCA">
        <w:rPr>
          <w:rFonts w:ascii="Times New Roman" w:hAnsi="Times New Roman"/>
          <w:sz w:val="24"/>
        </w:rPr>
        <w:t xml:space="preserve">, providing the MWVOBs and DBEs the opportunity to become signatories to </w:t>
      </w:r>
      <w:r w:rsidR="004240EC">
        <w:rPr>
          <w:rFonts w:ascii="Times New Roman" w:hAnsi="Times New Roman"/>
          <w:sz w:val="24"/>
        </w:rPr>
        <w:t>union contracts</w:t>
      </w:r>
      <w:r w:rsidR="00B27862">
        <w:rPr>
          <w:rFonts w:ascii="Times New Roman" w:hAnsi="Times New Roman"/>
          <w:sz w:val="24"/>
        </w:rPr>
        <w:t>.</w:t>
      </w:r>
    </w:p>
    <w:p w14:paraId="3A8B0636" w14:textId="77777777" w:rsidR="005052C5" w:rsidRDefault="005052C5" w:rsidP="00F7083B">
      <w:pPr>
        <w:ind w:left="1110"/>
        <w:jc w:val="both"/>
        <w:rPr>
          <w:rFonts w:ascii="Times New Roman" w:hAnsi="Times New Roman"/>
          <w:sz w:val="24"/>
        </w:rPr>
      </w:pPr>
    </w:p>
    <w:p w14:paraId="1E43D907" w14:textId="1E53401A" w:rsidR="00AB1A35" w:rsidRPr="00091297" w:rsidRDefault="00CE5756" w:rsidP="00F7083B">
      <w:pPr>
        <w:numPr>
          <w:ilvl w:val="0"/>
          <w:numId w:val="7"/>
        </w:numPr>
        <w:jc w:val="both"/>
        <w:rPr>
          <w:rFonts w:ascii="Times New Roman" w:hAnsi="Times New Roman"/>
          <w:sz w:val="24"/>
        </w:rPr>
      </w:pPr>
      <w:r w:rsidRPr="00091297">
        <w:rPr>
          <w:rFonts w:ascii="Times New Roman" w:hAnsi="Times New Roman"/>
          <w:sz w:val="24"/>
        </w:rPr>
        <w:t>Attend</w:t>
      </w:r>
      <w:r w:rsidR="00CD3318">
        <w:rPr>
          <w:rFonts w:ascii="Times New Roman" w:hAnsi="Times New Roman"/>
          <w:sz w:val="24"/>
        </w:rPr>
        <w:t>ing</w:t>
      </w:r>
      <w:r w:rsidRPr="00091297">
        <w:rPr>
          <w:rFonts w:ascii="Times New Roman" w:hAnsi="Times New Roman"/>
          <w:sz w:val="24"/>
        </w:rPr>
        <w:t xml:space="preserve"> pre-bid </w:t>
      </w:r>
      <w:r w:rsidR="00F61DCA" w:rsidRPr="00F61DCA">
        <w:rPr>
          <w:rFonts w:ascii="Times New Roman" w:hAnsi="Times New Roman"/>
          <w:sz w:val="24"/>
        </w:rPr>
        <w:t xml:space="preserve">and business matchmaking </w:t>
      </w:r>
      <w:r w:rsidRPr="00091297">
        <w:rPr>
          <w:rFonts w:ascii="Times New Roman" w:hAnsi="Times New Roman"/>
          <w:sz w:val="24"/>
        </w:rPr>
        <w:t>meeting</w:t>
      </w:r>
      <w:r w:rsidR="00F61DCA">
        <w:rPr>
          <w:rFonts w:ascii="Times New Roman" w:hAnsi="Times New Roman"/>
          <w:sz w:val="24"/>
        </w:rPr>
        <w:t>s and events</w:t>
      </w:r>
      <w:r w:rsidRPr="00091297">
        <w:rPr>
          <w:rFonts w:ascii="Times New Roman" w:hAnsi="Times New Roman"/>
          <w:sz w:val="24"/>
        </w:rPr>
        <w:t xml:space="preserve">, if any, to inform </w:t>
      </w:r>
      <w:r>
        <w:rPr>
          <w:rFonts w:ascii="Times New Roman" w:hAnsi="Times New Roman"/>
          <w:sz w:val="24"/>
        </w:rPr>
        <w:t>MWVOB</w:t>
      </w:r>
      <w:r w:rsidRPr="00091297">
        <w:rPr>
          <w:rFonts w:ascii="Times New Roman" w:hAnsi="Times New Roman"/>
          <w:sz w:val="24"/>
        </w:rPr>
        <w:t>s</w:t>
      </w:r>
      <w:r w:rsidR="005052C5">
        <w:rPr>
          <w:rFonts w:ascii="Times New Roman" w:hAnsi="Times New Roman"/>
          <w:sz w:val="24"/>
        </w:rPr>
        <w:t>/DBEs</w:t>
      </w:r>
      <w:r w:rsidRPr="00091297">
        <w:rPr>
          <w:rFonts w:ascii="Times New Roman" w:hAnsi="Times New Roman"/>
          <w:sz w:val="24"/>
        </w:rPr>
        <w:t xml:space="preserve"> of subcontracting opportunities</w:t>
      </w:r>
      <w:r w:rsidR="00B27862">
        <w:rPr>
          <w:rFonts w:ascii="Times New Roman" w:hAnsi="Times New Roman"/>
          <w:sz w:val="24"/>
        </w:rPr>
        <w:t>.</w:t>
      </w:r>
    </w:p>
    <w:p w14:paraId="2BE9AAD3" w14:textId="77777777" w:rsidR="00AB1A35" w:rsidRPr="00091297" w:rsidRDefault="00AB1A35" w:rsidP="00F7083B">
      <w:pPr>
        <w:ind w:left="720"/>
        <w:jc w:val="both"/>
        <w:rPr>
          <w:rFonts w:ascii="Times New Roman" w:hAnsi="Times New Roman"/>
          <w:sz w:val="24"/>
        </w:rPr>
      </w:pPr>
    </w:p>
    <w:p w14:paraId="3E4B2CDB" w14:textId="6BFAA5E4" w:rsidR="00AB1A35" w:rsidRPr="00091297" w:rsidRDefault="00CE5756" w:rsidP="00F7083B">
      <w:pPr>
        <w:numPr>
          <w:ilvl w:val="0"/>
          <w:numId w:val="7"/>
        </w:numPr>
        <w:jc w:val="both"/>
        <w:rPr>
          <w:rFonts w:ascii="Times New Roman" w:hAnsi="Times New Roman"/>
          <w:sz w:val="24"/>
        </w:rPr>
      </w:pPr>
      <w:r w:rsidRPr="00091297">
        <w:rPr>
          <w:rFonts w:ascii="Times New Roman" w:hAnsi="Times New Roman"/>
          <w:sz w:val="24"/>
        </w:rPr>
        <w:t>Adverti</w:t>
      </w:r>
      <w:r w:rsidR="00CD3318">
        <w:rPr>
          <w:rFonts w:ascii="Times New Roman" w:hAnsi="Times New Roman"/>
          <w:sz w:val="24"/>
        </w:rPr>
        <w:t>sing</w:t>
      </w:r>
      <w:r w:rsidRPr="00091297">
        <w:rPr>
          <w:rFonts w:ascii="Times New Roman" w:hAnsi="Times New Roman"/>
          <w:sz w:val="24"/>
        </w:rPr>
        <w:t xml:space="preserve"> in general circulation media, trade association publications, as well as </w:t>
      </w:r>
      <w:r w:rsidR="005052C5">
        <w:rPr>
          <w:rFonts w:ascii="Times New Roman" w:hAnsi="Times New Roman"/>
          <w:sz w:val="24"/>
        </w:rPr>
        <w:t>MWVOB/DBE-</w:t>
      </w:r>
      <w:r w:rsidRPr="00091297">
        <w:rPr>
          <w:rFonts w:ascii="Times New Roman" w:hAnsi="Times New Roman"/>
          <w:sz w:val="24"/>
        </w:rPr>
        <w:t>focus</w:t>
      </w:r>
      <w:r w:rsidR="005052C5">
        <w:rPr>
          <w:rFonts w:ascii="Times New Roman" w:hAnsi="Times New Roman"/>
          <w:sz w:val="24"/>
        </w:rPr>
        <w:t>ed</w:t>
      </w:r>
      <w:r w:rsidRPr="00091297">
        <w:rPr>
          <w:rFonts w:ascii="Times New Roman" w:hAnsi="Times New Roman"/>
          <w:sz w:val="24"/>
        </w:rPr>
        <w:t xml:space="preserve"> media for at least </w:t>
      </w:r>
      <w:r w:rsidR="00CD3318">
        <w:rPr>
          <w:rFonts w:ascii="Times New Roman" w:hAnsi="Times New Roman"/>
          <w:sz w:val="24"/>
        </w:rPr>
        <w:t>twenty (</w:t>
      </w:r>
      <w:r w:rsidRPr="00091297">
        <w:rPr>
          <w:rFonts w:ascii="Times New Roman" w:hAnsi="Times New Roman"/>
          <w:sz w:val="24"/>
        </w:rPr>
        <w:t>20</w:t>
      </w:r>
      <w:r w:rsidR="00CD3318">
        <w:rPr>
          <w:rFonts w:ascii="Times New Roman" w:hAnsi="Times New Roman"/>
          <w:sz w:val="24"/>
        </w:rPr>
        <w:t>)</w:t>
      </w:r>
      <w:r w:rsidRPr="00091297">
        <w:rPr>
          <w:rFonts w:ascii="Times New Roman" w:hAnsi="Times New Roman"/>
          <w:sz w:val="24"/>
        </w:rPr>
        <w:t xml:space="preserve"> days before bids are due.  If </w:t>
      </w:r>
      <w:r w:rsidR="00CD3318">
        <w:rPr>
          <w:rFonts w:ascii="Times New Roman" w:hAnsi="Times New Roman"/>
          <w:sz w:val="24"/>
        </w:rPr>
        <w:t>twenty (</w:t>
      </w:r>
      <w:r w:rsidRPr="00091297">
        <w:rPr>
          <w:rFonts w:ascii="Times New Roman" w:hAnsi="Times New Roman"/>
          <w:sz w:val="24"/>
        </w:rPr>
        <w:t>20</w:t>
      </w:r>
      <w:r w:rsidR="00CD3318">
        <w:rPr>
          <w:rFonts w:ascii="Times New Roman" w:hAnsi="Times New Roman"/>
          <w:sz w:val="24"/>
        </w:rPr>
        <w:t>)</w:t>
      </w:r>
      <w:r w:rsidRPr="00091297">
        <w:rPr>
          <w:rFonts w:ascii="Times New Roman" w:hAnsi="Times New Roman"/>
          <w:sz w:val="24"/>
        </w:rPr>
        <w:t xml:space="preserve"> days are not available, publication for a shorter reasonable time is acceptable</w:t>
      </w:r>
      <w:r w:rsidR="00B27862">
        <w:rPr>
          <w:rFonts w:ascii="Times New Roman" w:hAnsi="Times New Roman"/>
          <w:sz w:val="24"/>
        </w:rPr>
        <w:t>.</w:t>
      </w:r>
    </w:p>
    <w:p w14:paraId="65049CFB" w14:textId="77777777" w:rsidR="00AB1A35" w:rsidRPr="00091297" w:rsidRDefault="00AB1A35" w:rsidP="00F7083B">
      <w:pPr>
        <w:ind w:left="1110"/>
        <w:jc w:val="both"/>
        <w:rPr>
          <w:rFonts w:ascii="Times New Roman" w:hAnsi="Times New Roman"/>
          <w:sz w:val="24"/>
        </w:rPr>
      </w:pPr>
    </w:p>
    <w:p w14:paraId="7D0737B3" w14:textId="67E4CB09" w:rsidR="00AB1A35" w:rsidRPr="00091297" w:rsidRDefault="00CD3318" w:rsidP="00F7083B">
      <w:pPr>
        <w:numPr>
          <w:ilvl w:val="0"/>
          <w:numId w:val="7"/>
        </w:numPr>
        <w:jc w:val="both"/>
        <w:rPr>
          <w:rFonts w:ascii="Times New Roman" w:hAnsi="Times New Roman"/>
          <w:sz w:val="24"/>
        </w:rPr>
      </w:pPr>
      <w:r>
        <w:rPr>
          <w:rFonts w:ascii="Times New Roman" w:hAnsi="Times New Roman"/>
          <w:sz w:val="24"/>
        </w:rPr>
        <w:t>Providing w</w:t>
      </w:r>
      <w:r w:rsidR="00CE5756" w:rsidRPr="00091297">
        <w:rPr>
          <w:rFonts w:ascii="Times New Roman" w:hAnsi="Times New Roman"/>
          <w:sz w:val="24"/>
        </w:rPr>
        <w:t xml:space="preserve">ritten notification to </w:t>
      </w:r>
      <w:r w:rsidR="00CE5756">
        <w:rPr>
          <w:rFonts w:ascii="Times New Roman" w:hAnsi="Times New Roman"/>
          <w:sz w:val="24"/>
        </w:rPr>
        <w:t>MWVOB</w:t>
      </w:r>
      <w:r w:rsidR="00CE5756" w:rsidRPr="00091297">
        <w:rPr>
          <w:rFonts w:ascii="Times New Roman" w:hAnsi="Times New Roman"/>
          <w:sz w:val="24"/>
        </w:rPr>
        <w:t>s</w:t>
      </w:r>
      <w:r w:rsidR="005052C5">
        <w:rPr>
          <w:rFonts w:ascii="Times New Roman" w:hAnsi="Times New Roman"/>
          <w:sz w:val="24"/>
        </w:rPr>
        <w:t>/DBEs</w:t>
      </w:r>
      <w:r w:rsidR="00CE5756" w:rsidRPr="00091297">
        <w:rPr>
          <w:rFonts w:ascii="Times New Roman" w:hAnsi="Times New Roman"/>
          <w:sz w:val="24"/>
        </w:rPr>
        <w:t xml:space="preserve"> that their interest in the contract is solicited</w:t>
      </w:r>
      <w:r w:rsidR="00B27862">
        <w:rPr>
          <w:rFonts w:ascii="Times New Roman" w:hAnsi="Times New Roman"/>
          <w:sz w:val="24"/>
        </w:rPr>
        <w:t>.</w:t>
      </w:r>
    </w:p>
    <w:p w14:paraId="18F0CB29" w14:textId="77777777" w:rsidR="00AB1A35" w:rsidRPr="00091297" w:rsidRDefault="00AB1A35" w:rsidP="00F7083B">
      <w:pPr>
        <w:jc w:val="both"/>
        <w:rPr>
          <w:rFonts w:ascii="Times New Roman" w:hAnsi="Times New Roman"/>
          <w:sz w:val="24"/>
        </w:rPr>
      </w:pPr>
    </w:p>
    <w:p w14:paraId="68AEA48E" w14:textId="39AE4157" w:rsidR="00AB1A35" w:rsidRPr="00091297" w:rsidRDefault="00F61DCA" w:rsidP="00F7083B">
      <w:pPr>
        <w:numPr>
          <w:ilvl w:val="0"/>
          <w:numId w:val="7"/>
        </w:numPr>
        <w:jc w:val="both"/>
        <w:rPr>
          <w:rFonts w:ascii="Times New Roman" w:hAnsi="Times New Roman"/>
          <w:sz w:val="24"/>
        </w:rPr>
      </w:pPr>
      <w:r w:rsidRPr="00F61DCA">
        <w:rPr>
          <w:rFonts w:ascii="Times New Roman" w:hAnsi="Times New Roman"/>
          <w:sz w:val="24"/>
        </w:rPr>
        <w:lastRenderedPageBreak/>
        <w:t xml:space="preserve">Selecting portions of the work to be performed by </w:t>
      </w:r>
      <w:r>
        <w:rPr>
          <w:rFonts w:ascii="Times New Roman" w:hAnsi="Times New Roman"/>
          <w:sz w:val="24"/>
        </w:rPr>
        <w:t>MWVOBs/</w:t>
      </w:r>
      <w:r w:rsidRPr="00F61DCA">
        <w:rPr>
          <w:rFonts w:ascii="Times New Roman" w:hAnsi="Times New Roman"/>
          <w:sz w:val="24"/>
        </w:rPr>
        <w:t xml:space="preserve">DBEs in order to increase the likelihood that the </w:t>
      </w:r>
      <w:r>
        <w:rPr>
          <w:rFonts w:ascii="Times New Roman" w:hAnsi="Times New Roman"/>
          <w:sz w:val="24"/>
        </w:rPr>
        <w:t>MWVOB</w:t>
      </w:r>
      <w:r w:rsidRPr="00F61DCA">
        <w:rPr>
          <w:rFonts w:ascii="Times New Roman" w:hAnsi="Times New Roman"/>
          <w:sz w:val="24"/>
        </w:rPr>
        <w:t xml:space="preserve"> goal will be achieved. This includes, where appropriate, breaking out contract work items into economically feasible units (for example, smaller tasks or quantities) to facilitate </w:t>
      </w:r>
      <w:r>
        <w:rPr>
          <w:rFonts w:ascii="Times New Roman" w:hAnsi="Times New Roman"/>
          <w:sz w:val="24"/>
        </w:rPr>
        <w:t>MWVOB/</w:t>
      </w:r>
      <w:r w:rsidRPr="00F61DCA">
        <w:rPr>
          <w:rFonts w:ascii="Times New Roman" w:hAnsi="Times New Roman"/>
          <w:sz w:val="24"/>
        </w:rPr>
        <w:t>DBE participation,</w:t>
      </w:r>
      <w:r>
        <w:rPr>
          <w:rFonts w:ascii="Times New Roman" w:hAnsi="Times New Roman"/>
          <w:sz w:val="24"/>
        </w:rPr>
        <w:t xml:space="preserve"> and</w:t>
      </w:r>
      <w:r w:rsidR="008B228F">
        <w:rPr>
          <w:rFonts w:ascii="Times New Roman" w:hAnsi="Times New Roman"/>
          <w:sz w:val="24"/>
        </w:rPr>
        <w:t xml:space="preserve"> where appropriate,</w:t>
      </w:r>
      <w:r w:rsidRPr="00F61DCA">
        <w:rPr>
          <w:rFonts w:ascii="Times New Roman" w:hAnsi="Times New Roman"/>
          <w:sz w:val="24"/>
        </w:rPr>
        <w:t xml:space="preserve"> establishing flexible timeframes for performance and delivery schedules in a manner that encourages and facilitates </w:t>
      </w:r>
      <w:r>
        <w:rPr>
          <w:rFonts w:ascii="Times New Roman" w:hAnsi="Times New Roman"/>
          <w:sz w:val="24"/>
        </w:rPr>
        <w:t>MWVOB/</w:t>
      </w:r>
      <w:r w:rsidRPr="00F61DCA">
        <w:rPr>
          <w:rFonts w:ascii="Times New Roman" w:hAnsi="Times New Roman"/>
          <w:sz w:val="24"/>
        </w:rPr>
        <w:t>DBE participation</w:t>
      </w:r>
      <w:r w:rsidR="00B27862">
        <w:rPr>
          <w:rFonts w:ascii="Times New Roman" w:hAnsi="Times New Roman"/>
          <w:sz w:val="24"/>
        </w:rPr>
        <w:t>.</w:t>
      </w:r>
    </w:p>
    <w:p w14:paraId="0EEBD26D" w14:textId="77777777" w:rsidR="00AB1A35" w:rsidRPr="00091297" w:rsidRDefault="00AB1A35" w:rsidP="00F7083B">
      <w:pPr>
        <w:ind w:left="1110"/>
        <w:jc w:val="both"/>
        <w:rPr>
          <w:rFonts w:ascii="Times New Roman" w:hAnsi="Times New Roman"/>
          <w:sz w:val="24"/>
        </w:rPr>
      </w:pPr>
    </w:p>
    <w:p w14:paraId="07F45639" w14:textId="3AAC1F96" w:rsidR="00AB1A35" w:rsidRPr="00091297" w:rsidRDefault="00CD3318" w:rsidP="00F7083B">
      <w:pPr>
        <w:numPr>
          <w:ilvl w:val="0"/>
          <w:numId w:val="7"/>
        </w:numPr>
        <w:jc w:val="both"/>
        <w:rPr>
          <w:rFonts w:ascii="Times New Roman" w:hAnsi="Times New Roman"/>
          <w:sz w:val="24"/>
        </w:rPr>
      </w:pPr>
      <w:r>
        <w:rPr>
          <w:rFonts w:ascii="Times New Roman" w:hAnsi="Times New Roman"/>
          <w:sz w:val="24"/>
        </w:rPr>
        <w:t>Demonstrating efforts</w:t>
      </w:r>
      <w:r w:rsidR="00CE5756" w:rsidRPr="00091297">
        <w:rPr>
          <w:rFonts w:ascii="Times New Roman" w:hAnsi="Times New Roman"/>
          <w:sz w:val="24"/>
        </w:rPr>
        <w:t xml:space="preserve"> to negotiate with </w:t>
      </w:r>
      <w:r w:rsidR="00CE5756">
        <w:rPr>
          <w:rFonts w:ascii="Times New Roman" w:hAnsi="Times New Roman"/>
          <w:sz w:val="24"/>
        </w:rPr>
        <w:t>MWVOB</w:t>
      </w:r>
      <w:r w:rsidR="00CE5756" w:rsidRPr="00091297">
        <w:rPr>
          <w:rFonts w:ascii="Times New Roman" w:hAnsi="Times New Roman"/>
          <w:sz w:val="24"/>
        </w:rPr>
        <w:t>s</w:t>
      </w:r>
      <w:r w:rsidR="00F61DCA">
        <w:rPr>
          <w:rFonts w:ascii="Times New Roman" w:hAnsi="Times New Roman"/>
          <w:sz w:val="24"/>
        </w:rPr>
        <w:t>/DBEs</w:t>
      </w:r>
      <w:r w:rsidR="00CE5756" w:rsidRPr="00091297">
        <w:rPr>
          <w:rFonts w:ascii="Times New Roman" w:hAnsi="Times New Roman"/>
          <w:sz w:val="24"/>
        </w:rPr>
        <w:t xml:space="preserve"> for specific sub-bids including at a minimum:</w:t>
      </w:r>
    </w:p>
    <w:p w14:paraId="439C8C25" w14:textId="77777777" w:rsidR="00AB1A35" w:rsidRPr="00091297" w:rsidRDefault="00AB1A35" w:rsidP="00F7083B">
      <w:pPr>
        <w:jc w:val="both"/>
        <w:rPr>
          <w:rFonts w:ascii="Times New Roman" w:hAnsi="Times New Roman"/>
          <w:sz w:val="24"/>
        </w:rPr>
      </w:pPr>
    </w:p>
    <w:p w14:paraId="67B92D33" w14:textId="52F88E3F" w:rsidR="00AB1A35" w:rsidRPr="00091297" w:rsidRDefault="00CE5756" w:rsidP="00F7083B">
      <w:pPr>
        <w:numPr>
          <w:ilvl w:val="0"/>
          <w:numId w:val="9"/>
        </w:numPr>
        <w:jc w:val="both"/>
        <w:rPr>
          <w:rFonts w:ascii="Times New Roman" w:hAnsi="Times New Roman"/>
          <w:sz w:val="24"/>
        </w:rPr>
      </w:pPr>
      <w:r w:rsidRPr="00091297">
        <w:rPr>
          <w:rFonts w:ascii="Times New Roman" w:hAnsi="Times New Roman"/>
          <w:sz w:val="24"/>
        </w:rPr>
        <w:t xml:space="preserve">The names, addresses and telephone numbers of </w:t>
      </w:r>
      <w:r>
        <w:rPr>
          <w:rFonts w:ascii="Times New Roman" w:hAnsi="Times New Roman"/>
          <w:sz w:val="24"/>
        </w:rPr>
        <w:t>MWVOB</w:t>
      </w:r>
      <w:r w:rsidRPr="00091297">
        <w:rPr>
          <w:rFonts w:ascii="Times New Roman" w:hAnsi="Times New Roman"/>
          <w:sz w:val="24"/>
        </w:rPr>
        <w:t>s</w:t>
      </w:r>
      <w:r w:rsidR="00F61DCA">
        <w:rPr>
          <w:rFonts w:ascii="Times New Roman" w:hAnsi="Times New Roman"/>
          <w:sz w:val="24"/>
        </w:rPr>
        <w:t>/DBEs</w:t>
      </w:r>
      <w:r w:rsidRPr="00091297">
        <w:rPr>
          <w:rFonts w:ascii="Times New Roman" w:hAnsi="Times New Roman"/>
          <w:sz w:val="24"/>
        </w:rPr>
        <w:t xml:space="preserve"> that were </w:t>
      </w:r>
      <w:proofErr w:type="gramStart"/>
      <w:r w:rsidRPr="00091297">
        <w:rPr>
          <w:rFonts w:ascii="Times New Roman" w:hAnsi="Times New Roman"/>
          <w:sz w:val="24"/>
        </w:rPr>
        <w:t>contacted;</w:t>
      </w:r>
      <w:proofErr w:type="gramEnd"/>
    </w:p>
    <w:p w14:paraId="4607DB7D" w14:textId="77777777" w:rsidR="00AB1A35" w:rsidRPr="00091297" w:rsidRDefault="00AB1A35" w:rsidP="00F7083B">
      <w:pPr>
        <w:jc w:val="both"/>
        <w:rPr>
          <w:rFonts w:ascii="Times New Roman" w:hAnsi="Times New Roman"/>
          <w:sz w:val="24"/>
        </w:rPr>
      </w:pPr>
    </w:p>
    <w:p w14:paraId="367C1BB5" w14:textId="269D1371" w:rsidR="00AB1A35" w:rsidRPr="00091297" w:rsidRDefault="00CE5756" w:rsidP="00F7083B">
      <w:pPr>
        <w:numPr>
          <w:ilvl w:val="0"/>
          <w:numId w:val="9"/>
        </w:numPr>
        <w:jc w:val="both"/>
        <w:rPr>
          <w:rFonts w:ascii="Times New Roman" w:hAnsi="Times New Roman"/>
          <w:sz w:val="24"/>
        </w:rPr>
      </w:pPr>
      <w:r w:rsidRPr="00091297">
        <w:rPr>
          <w:rFonts w:ascii="Times New Roman" w:hAnsi="Times New Roman"/>
          <w:sz w:val="24"/>
        </w:rPr>
        <w:t xml:space="preserve">A description of the information provided to </w:t>
      </w:r>
      <w:r>
        <w:rPr>
          <w:rFonts w:ascii="Times New Roman" w:hAnsi="Times New Roman"/>
          <w:sz w:val="24"/>
        </w:rPr>
        <w:t>MWVOB</w:t>
      </w:r>
      <w:r w:rsidRPr="00091297">
        <w:rPr>
          <w:rFonts w:ascii="Times New Roman" w:hAnsi="Times New Roman"/>
          <w:sz w:val="24"/>
        </w:rPr>
        <w:t>s</w:t>
      </w:r>
      <w:r w:rsidR="00F61DCA">
        <w:rPr>
          <w:rFonts w:ascii="Times New Roman" w:hAnsi="Times New Roman"/>
          <w:sz w:val="24"/>
        </w:rPr>
        <w:t>/DBEs</w:t>
      </w:r>
      <w:r w:rsidRPr="00091297">
        <w:rPr>
          <w:rFonts w:ascii="Times New Roman" w:hAnsi="Times New Roman"/>
          <w:sz w:val="24"/>
        </w:rPr>
        <w:t xml:space="preserve"> regarding the plans and Specifications for portions of the work to be performed; and</w:t>
      </w:r>
    </w:p>
    <w:p w14:paraId="523FCBAA" w14:textId="77777777" w:rsidR="00AB1A35" w:rsidRPr="00091297" w:rsidRDefault="00AB1A35" w:rsidP="00F7083B">
      <w:pPr>
        <w:jc w:val="both"/>
        <w:rPr>
          <w:rFonts w:ascii="Times New Roman" w:hAnsi="Times New Roman"/>
          <w:sz w:val="24"/>
        </w:rPr>
      </w:pPr>
    </w:p>
    <w:p w14:paraId="74751B96" w14:textId="0EF9F8CD" w:rsidR="00AB1A35" w:rsidRPr="00091297" w:rsidRDefault="00CE5756" w:rsidP="00F7083B">
      <w:pPr>
        <w:numPr>
          <w:ilvl w:val="0"/>
          <w:numId w:val="9"/>
        </w:numPr>
        <w:jc w:val="both"/>
        <w:rPr>
          <w:rFonts w:ascii="Times New Roman" w:hAnsi="Times New Roman"/>
          <w:sz w:val="24"/>
        </w:rPr>
      </w:pPr>
      <w:r w:rsidRPr="00091297">
        <w:rPr>
          <w:rFonts w:ascii="Times New Roman" w:hAnsi="Times New Roman"/>
          <w:sz w:val="24"/>
        </w:rPr>
        <w:t xml:space="preserve">A statement of why additional agreements with </w:t>
      </w:r>
      <w:r>
        <w:rPr>
          <w:rFonts w:ascii="Times New Roman" w:hAnsi="Times New Roman"/>
          <w:sz w:val="24"/>
        </w:rPr>
        <w:t>MWVOB</w:t>
      </w:r>
      <w:r w:rsidRPr="00091297">
        <w:rPr>
          <w:rFonts w:ascii="Times New Roman" w:hAnsi="Times New Roman"/>
          <w:sz w:val="24"/>
        </w:rPr>
        <w:t>s</w:t>
      </w:r>
      <w:r w:rsidR="00F61DCA">
        <w:rPr>
          <w:rFonts w:ascii="Times New Roman" w:hAnsi="Times New Roman"/>
          <w:sz w:val="24"/>
        </w:rPr>
        <w:t>/DBEs</w:t>
      </w:r>
      <w:r w:rsidRPr="00091297">
        <w:rPr>
          <w:rFonts w:ascii="Times New Roman" w:hAnsi="Times New Roman"/>
          <w:sz w:val="24"/>
        </w:rPr>
        <w:t xml:space="preserve"> were not </w:t>
      </w:r>
      <w:proofErr w:type="gramStart"/>
      <w:r w:rsidRPr="00091297">
        <w:rPr>
          <w:rFonts w:ascii="Times New Roman" w:hAnsi="Times New Roman"/>
          <w:sz w:val="24"/>
        </w:rPr>
        <w:t>reached;</w:t>
      </w:r>
      <w:proofErr w:type="gramEnd"/>
    </w:p>
    <w:p w14:paraId="4BB039BC" w14:textId="77777777" w:rsidR="00AB1A35" w:rsidRPr="00091297" w:rsidRDefault="00AB1A35" w:rsidP="00F7083B">
      <w:pPr>
        <w:jc w:val="both"/>
        <w:rPr>
          <w:rFonts w:ascii="Times New Roman" w:hAnsi="Times New Roman"/>
          <w:sz w:val="24"/>
        </w:rPr>
      </w:pPr>
    </w:p>
    <w:p w14:paraId="42A3BF08" w14:textId="63DC7EEF" w:rsidR="00AB1A35" w:rsidRPr="00434F37" w:rsidRDefault="00CD3318" w:rsidP="00F7083B">
      <w:pPr>
        <w:pStyle w:val="ListParagraph"/>
        <w:numPr>
          <w:ilvl w:val="0"/>
          <w:numId w:val="7"/>
        </w:numPr>
        <w:jc w:val="both"/>
        <w:rPr>
          <w:rFonts w:ascii="Times New Roman" w:hAnsi="Times New Roman"/>
          <w:sz w:val="24"/>
        </w:rPr>
      </w:pPr>
      <w:r>
        <w:rPr>
          <w:rFonts w:ascii="Times New Roman" w:hAnsi="Times New Roman"/>
          <w:sz w:val="24"/>
        </w:rPr>
        <w:t>Providing i</w:t>
      </w:r>
      <w:r w:rsidR="00CE5756" w:rsidRPr="00434F37">
        <w:rPr>
          <w:rFonts w:ascii="Times New Roman" w:hAnsi="Times New Roman"/>
          <w:sz w:val="24"/>
        </w:rPr>
        <w:t>nformation regarding each MWVOB</w:t>
      </w:r>
      <w:r w:rsidR="00F61DCA" w:rsidRPr="00434F37">
        <w:rPr>
          <w:rFonts w:ascii="Times New Roman" w:hAnsi="Times New Roman"/>
          <w:sz w:val="24"/>
        </w:rPr>
        <w:t>/DBE</w:t>
      </w:r>
      <w:r w:rsidR="00CE5756" w:rsidRPr="00434F37">
        <w:rPr>
          <w:rFonts w:ascii="Times New Roman" w:hAnsi="Times New Roman"/>
          <w:sz w:val="24"/>
        </w:rPr>
        <w:t xml:space="preserve"> the Construction Manager contacted and rejected as unqualified and the reasons for the Construction Manager’s conclusion</w:t>
      </w:r>
      <w:r w:rsidR="005657E6">
        <w:rPr>
          <w:rFonts w:ascii="Times New Roman" w:hAnsi="Times New Roman"/>
          <w:sz w:val="24"/>
        </w:rPr>
        <w:t>.</w:t>
      </w:r>
    </w:p>
    <w:p w14:paraId="1EE478AA" w14:textId="77777777" w:rsidR="00AB1A35" w:rsidRPr="00091297" w:rsidRDefault="00CE5756" w:rsidP="00F7083B">
      <w:pPr>
        <w:ind w:left="1080"/>
        <w:jc w:val="both"/>
        <w:rPr>
          <w:rFonts w:ascii="Times New Roman" w:hAnsi="Times New Roman"/>
          <w:sz w:val="24"/>
        </w:rPr>
      </w:pPr>
      <w:r w:rsidRPr="00091297">
        <w:rPr>
          <w:rFonts w:ascii="Times New Roman" w:hAnsi="Times New Roman"/>
          <w:sz w:val="24"/>
        </w:rPr>
        <w:t xml:space="preserve"> </w:t>
      </w:r>
    </w:p>
    <w:p w14:paraId="3DF5D4AB" w14:textId="0C58914E" w:rsidR="00AB1A35" w:rsidRPr="00091297" w:rsidRDefault="00CD3318" w:rsidP="00F7083B">
      <w:pPr>
        <w:numPr>
          <w:ilvl w:val="0"/>
          <w:numId w:val="7"/>
        </w:numPr>
        <w:jc w:val="both"/>
        <w:rPr>
          <w:rFonts w:ascii="Times New Roman" w:hAnsi="Times New Roman"/>
          <w:sz w:val="24"/>
        </w:rPr>
      </w:pPr>
      <w:r>
        <w:rPr>
          <w:rFonts w:ascii="Times New Roman" w:hAnsi="Times New Roman"/>
          <w:sz w:val="24"/>
        </w:rPr>
        <w:t>Demonstrating</w:t>
      </w:r>
      <w:r w:rsidR="00CE5756" w:rsidRPr="00091297">
        <w:rPr>
          <w:rFonts w:ascii="Times New Roman" w:hAnsi="Times New Roman"/>
          <w:sz w:val="24"/>
        </w:rPr>
        <w:t xml:space="preserve"> </w:t>
      </w:r>
      <w:r>
        <w:rPr>
          <w:rFonts w:ascii="Times New Roman" w:hAnsi="Times New Roman"/>
          <w:sz w:val="24"/>
        </w:rPr>
        <w:t xml:space="preserve">efforts </w:t>
      </w:r>
      <w:r w:rsidR="00CE5756" w:rsidRPr="00091297">
        <w:rPr>
          <w:rFonts w:ascii="Times New Roman" w:hAnsi="Times New Roman"/>
          <w:sz w:val="24"/>
        </w:rPr>
        <w:t xml:space="preserve">to assist the </w:t>
      </w:r>
      <w:r w:rsidR="00CE5756">
        <w:rPr>
          <w:rFonts w:ascii="Times New Roman" w:hAnsi="Times New Roman"/>
          <w:sz w:val="24"/>
        </w:rPr>
        <w:t>MWVOB</w:t>
      </w:r>
      <w:r w:rsidR="00F61DCA">
        <w:rPr>
          <w:rFonts w:ascii="Times New Roman" w:hAnsi="Times New Roman"/>
          <w:sz w:val="24"/>
        </w:rPr>
        <w:t>/DBE</w:t>
      </w:r>
      <w:r w:rsidR="00CE5756" w:rsidRPr="00091297">
        <w:rPr>
          <w:rFonts w:ascii="Times New Roman" w:hAnsi="Times New Roman"/>
          <w:sz w:val="24"/>
        </w:rPr>
        <w:t xml:space="preserve"> in obtaining bonding or insurance required by the </w:t>
      </w:r>
      <w:r w:rsidR="00CE5756">
        <w:rPr>
          <w:rFonts w:ascii="Times New Roman" w:hAnsi="Times New Roman"/>
          <w:sz w:val="24"/>
        </w:rPr>
        <w:t>Construction Manager</w:t>
      </w:r>
      <w:r w:rsidR="00CE5756" w:rsidRPr="00091297">
        <w:rPr>
          <w:rFonts w:ascii="Times New Roman" w:hAnsi="Times New Roman"/>
          <w:sz w:val="24"/>
        </w:rPr>
        <w:t xml:space="preserve"> or the </w:t>
      </w:r>
      <w:r w:rsidR="00CE5756">
        <w:rPr>
          <w:rFonts w:ascii="Times New Roman" w:hAnsi="Times New Roman"/>
          <w:sz w:val="24"/>
        </w:rPr>
        <w:t>Owner</w:t>
      </w:r>
      <w:r w:rsidR="003A79D1">
        <w:rPr>
          <w:rFonts w:ascii="Times New Roman" w:hAnsi="Times New Roman"/>
          <w:sz w:val="24"/>
        </w:rPr>
        <w:t>.</w:t>
      </w:r>
    </w:p>
    <w:p w14:paraId="02C05877" w14:textId="77777777" w:rsidR="00A208DF" w:rsidRDefault="00A208DF" w:rsidP="00F7083B">
      <w:pPr>
        <w:ind w:left="720"/>
        <w:jc w:val="both"/>
        <w:rPr>
          <w:rFonts w:ascii="Times New Roman" w:hAnsi="Times New Roman"/>
          <w:sz w:val="24"/>
        </w:rPr>
      </w:pPr>
    </w:p>
    <w:p w14:paraId="7ED6EA75" w14:textId="7A329D10" w:rsidR="00AB1A35" w:rsidRPr="00091297" w:rsidRDefault="00CE5756" w:rsidP="277188DB">
      <w:pPr>
        <w:ind w:left="720"/>
        <w:jc w:val="both"/>
        <w:rPr>
          <w:rFonts w:ascii="Times New Roman" w:hAnsi="Times New Roman"/>
          <w:sz w:val="24"/>
          <w:szCs w:val="24"/>
        </w:rPr>
      </w:pPr>
      <w:r w:rsidRPr="277188DB">
        <w:rPr>
          <w:rFonts w:ascii="Times New Roman" w:hAnsi="Times New Roman"/>
          <w:sz w:val="24"/>
          <w:szCs w:val="24"/>
        </w:rPr>
        <w:t xml:space="preserve">NOTE: </w:t>
      </w:r>
      <w:r w:rsidR="00F61DCA" w:rsidRPr="277188DB">
        <w:rPr>
          <w:rFonts w:ascii="Times New Roman" w:hAnsi="Times New Roman"/>
          <w:sz w:val="24"/>
          <w:szCs w:val="24"/>
        </w:rPr>
        <w:t xml:space="preserve">The fact that there may be some additional costs involved in finding and using MWVOBs/DBEs is not in itself sufficient reason for the Construction Manager’s failure to meet the MWVOB goal, as long as such costs are reasonable.  </w:t>
      </w:r>
      <w:r w:rsidRPr="277188DB">
        <w:rPr>
          <w:rFonts w:ascii="Times New Roman" w:hAnsi="Times New Roman"/>
          <w:sz w:val="24"/>
          <w:szCs w:val="24"/>
        </w:rPr>
        <w:t xml:space="preserve">As part of the administrative reconsideration process, the Construction Manager will have the opportunity to provide written documentation or argument concerning the issue of whether it met the goal or made good faith efforts to do so. </w:t>
      </w:r>
      <w:r w:rsidR="007E1FED" w:rsidRPr="277188DB">
        <w:rPr>
          <w:rFonts w:ascii="Times New Roman" w:hAnsi="Times New Roman"/>
          <w:sz w:val="24"/>
          <w:szCs w:val="24"/>
        </w:rPr>
        <w:t>The</w:t>
      </w:r>
      <w:r w:rsidRPr="277188DB">
        <w:rPr>
          <w:rFonts w:ascii="Times New Roman" w:hAnsi="Times New Roman"/>
          <w:sz w:val="24"/>
          <w:szCs w:val="24"/>
        </w:rPr>
        <w:t xml:space="preserve"> Owner will send the Construction Manager a written final administrative decision on reconsideration, explaining the basis for finding that the Construction Manager did or did not meet the goal or make adequate good faith efforts to do so. </w:t>
      </w:r>
      <w:r w:rsidR="00F61DCA" w:rsidRPr="277188DB">
        <w:rPr>
          <w:rFonts w:ascii="Times New Roman" w:hAnsi="Times New Roman"/>
          <w:sz w:val="24"/>
          <w:szCs w:val="24"/>
        </w:rPr>
        <w:t xml:space="preserve"> </w:t>
      </w:r>
      <w:r w:rsidRPr="277188DB">
        <w:rPr>
          <w:rFonts w:ascii="Times New Roman" w:hAnsi="Times New Roman"/>
          <w:sz w:val="24"/>
          <w:szCs w:val="24"/>
        </w:rPr>
        <w:t xml:space="preserve">The result of that process is appealable to the Appellate Division of the New Jersey Superior Court. </w:t>
      </w:r>
    </w:p>
    <w:p w14:paraId="5342C6D8" w14:textId="77777777" w:rsidR="00AB1A35" w:rsidRPr="00091297" w:rsidRDefault="00AB1A35" w:rsidP="00F7083B">
      <w:pPr>
        <w:jc w:val="both"/>
        <w:rPr>
          <w:rFonts w:ascii="Times New Roman" w:hAnsi="Times New Roman"/>
          <w:sz w:val="24"/>
        </w:rPr>
      </w:pPr>
    </w:p>
    <w:p w14:paraId="43D33405" w14:textId="77777777" w:rsidR="00AB1A35" w:rsidRPr="00091297" w:rsidRDefault="00CE5756" w:rsidP="00F7083B">
      <w:pPr>
        <w:numPr>
          <w:ilvl w:val="0"/>
          <w:numId w:val="14"/>
        </w:numPr>
        <w:jc w:val="both"/>
        <w:rPr>
          <w:rFonts w:ascii="Times New Roman" w:hAnsi="Times New Roman"/>
          <w:b/>
          <w:sz w:val="24"/>
        </w:rPr>
      </w:pPr>
      <w:r w:rsidRPr="00091297">
        <w:rPr>
          <w:rFonts w:ascii="Times New Roman" w:hAnsi="Times New Roman"/>
          <w:b/>
          <w:sz w:val="24"/>
        </w:rPr>
        <w:t>SELECTION AND RETENTION OF SUB</w:t>
      </w:r>
      <w:r>
        <w:rPr>
          <w:rFonts w:ascii="Times New Roman" w:hAnsi="Times New Roman"/>
          <w:b/>
          <w:sz w:val="24"/>
        </w:rPr>
        <w:t>CONTRACTOR</w:t>
      </w:r>
      <w:r w:rsidRPr="00091297">
        <w:rPr>
          <w:rFonts w:ascii="Times New Roman" w:hAnsi="Times New Roman"/>
          <w:b/>
          <w:sz w:val="24"/>
        </w:rPr>
        <w:t>S</w:t>
      </w:r>
    </w:p>
    <w:p w14:paraId="187F7EB5" w14:textId="77777777" w:rsidR="00AB1A35" w:rsidRPr="00091297" w:rsidRDefault="00AB1A35" w:rsidP="00F7083B">
      <w:pPr>
        <w:jc w:val="both"/>
        <w:rPr>
          <w:rFonts w:ascii="Times New Roman" w:hAnsi="Times New Roman"/>
          <w:b/>
          <w:sz w:val="24"/>
        </w:rPr>
      </w:pPr>
    </w:p>
    <w:p w14:paraId="6E2CA5E4" w14:textId="77777777" w:rsidR="00AB1A35" w:rsidRPr="00091297" w:rsidRDefault="00CE5756" w:rsidP="00F7083B">
      <w:pPr>
        <w:numPr>
          <w:ilvl w:val="0"/>
          <w:numId w:val="16"/>
        </w:numPr>
        <w:jc w:val="both"/>
        <w:rPr>
          <w:rFonts w:ascii="Times New Roman" w:hAnsi="Times New Roman"/>
          <w:sz w:val="24"/>
        </w:rPr>
      </w:pPr>
      <w:r w:rsidRPr="00091297">
        <w:rPr>
          <w:rFonts w:ascii="Times New Roman" w:hAnsi="Times New Roman"/>
          <w:sz w:val="24"/>
        </w:rPr>
        <w:t xml:space="preserve">The </w:t>
      </w:r>
      <w:r>
        <w:rPr>
          <w:rFonts w:ascii="Times New Roman" w:hAnsi="Times New Roman"/>
          <w:sz w:val="24"/>
        </w:rPr>
        <w:t>Construction Manager</w:t>
      </w:r>
      <w:r w:rsidRPr="00091297">
        <w:rPr>
          <w:rFonts w:ascii="Times New Roman" w:hAnsi="Times New Roman"/>
          <w:sz w:val="24"/>
        </w:rPr>
        <w:t xml:space="preserve"> is further obligated to provide the </w:t>
      </w:r>
      <w:r>
        <w:rPr>
          <w:rFonts w:ascii="Times New Roman" w:hAnsi="Times New Roman"/>
          <w:sz w:val="24"/>
        </w:rPr>
        <w:t xml:space="preserve">Owner </w:t>
      </w:r>
      <w:r w:rsidRPr="00091297">
        <w:rPr>
          <w:rFonts w:ascii="Times New Roman" w:hAnsi="Times New Roman"/>
          <w:sz w:val="24"/>
        </w:rPr>
        <w:t>with a listing of firms, organizations or enterprises solicited and those utilized as sub</w:t>
      </w:r>
      <w:r>
        <w:rPr>
          <w:rFonts w:ascii="Times New Roman" w:hAnsi="Times New Roman"/>
          <w:sz w:val="24"/>
        </w:rPr>
        <w:t>contractor</w:t>
      </w:r>
      <w:r w:rsidRPr="00091297">
        <w:rPr>
          <w:rFonts w:ascii="Times New Roman" w:hAnsi="Times New Roman"/>
          <w:sz w:val="24"/>
        </w:rPr>
        <w:t xml:space="preserve">s on the proposed project. </w:t>
      </w:r>
      <w:r>
        <w:rPr>
          <w:rFonts w:ascii="Times New Roman" w:hAnsi="Times New Roman"/>
          <w:sz w:val="24"/>
        </w:rPr>
        <w:t xml:space="preserve"> </w:t>
      </w:r>
      <w:r w:rsidRPr="00091297">
        <w:rPr>
          <w:rFonts w:ascii="Times New Roman" w:hAnsi="Times New Roman"/>
          <w:sz w:val="24"/>
        </w:rPr>
        <w:t xml:space="preserve">Such listing shall clearly delineate which firms are classified as </w:t>
      </w:r>
      <w:r>
        <w:rPr>
          <w:rFonts w:ascii="Times New Roman" w:hAnsi="Times New Roman"/>
          <w:sz w:val="24"/>
        </w:rPr>
        <w:t>MWVOB</w:t>
      </w:r>
      <w:r w:rsidRPr="00091297">
        <w:rPr>
          <w:rFonts w:ascii="Times New Roman" w:hAnsi="Times New Roman"/>
          <w:sz w:val="24"/>
        </w:rPr>
        <w:t>.</w:t>
      </w:r>
    </w:p>
    <w:p w14:paraId="41E50840" w14:textId="77777777" w:rsidR="00AB1A35" w:rsidRPr="00091297" w:rsidRDefault="00AB1A35" w:rsidP="00F7083B">
      <w:pPr>
        <w:jc w:val="both"/>
        <w:rPr>
          <w:rFonts w:ascii="Times New Roman" w:hAnsi="Times New Roman"/>
          <w:sz w:val="24"/>
        </w:rPr>
      </w:pPr>
    </w:p>
    <w:p w14:paraId="0A7A52CC" w14:textId="4A292DD8" w:rsidR="00AB1A35" w:rsidRPr="00091297" w:rsidRDefault="00CE5756" w:rsidP="00F7083B">
      <w:pPr>
        <w:numPr>
          <w:ilvl w:val="0"/>
          <w:numId w:val="16"/>
        </w:numPr>
        <w:jc w:val="both"/>
        <w:rPr>
          <w:rFonts w:ascii="Times New Roman" w:hAnsi="Times New Roman"/>
          <w:sz w:val="24"/>
        </w:rPr>
      </w:pPr>
      <w:r w:rsidRPr="00091297">
        <w:rPr>
          <w:rFonts w:ascii="Times New Roman" w:hAnsi="Times New Roman"/>
          <w:sz w:val="24"/>
        </w:rPr>
        <w:t>Efforts made to identify and retain a</w:t>
      </w:r>
      <w:r w:rsidR="00C21CD6">
        <w:rPr>
          <w:rFonts w:ascii="Times New Roman" w:hAnsi="Times New Roman"/>
          <w:sz w:val="24"/>
        </w:rPr>
        <w:t>n</w:t>
      </w:r>
      <w:r w:rsidRPr="00091297">
        <w:rPr>
          <w:rFonts w:ascii="Times New Roman" w:hAnsi="Times New Roman"/>
          <w:sz w:val="24"/>
        </w:rPr>
        <w:t xml:space="preserve"> </w:t>
      </w:r>
      <w:r>
        <w:rPr>
          <w:rFonts w:ascii="Times New Roman" w:hAnsi="Times New Roman"/>
          <w:sz w:val="24"/>
        </w:rPr>
        <w:t xml:space="preserve">MWVOB </w:t>
      </w:r>
      <w:r w:rsidRPr="00091297">
        <w:rPr>
          <w:rFonts w:ascii="Times New Roman" w:hAnsi="Times New Roman"/>
          <w:sz w:val="24"/>
        </w:rPr>
        <w:t>as a substitution sub</w:t>
      </w:r>
      <w:r>
        <w:rPr>
          <w:rFonts w:ascii="Times New Roman" w:hAnsi="Times New Roman"/>
          <w:sz w:val="24"/>
        </w:rPr>
        <w:t>contractor</w:t>
      </w:r>
      <w:r w:rsidRPr="00091297">
        <w:rPr>
          <w:rFonts w:ascii="Times New Roman" w:hAnsi="Times New Roman"/>
          <w:sz w:val="24"/>
        </w:rPr>
        <w:t xml:space="preserve"> when the arrangements with the original </w:t>
      </w:r>
      <w:r>
        <w:rPr>
          <w:rFonts w:ascii="Times New Roman" w:hAnsi="Times New Roman"/>
          <w:sz w:val="24"/>
        </w:rPr>
        <w:t>MWVOB</w:t>
      </w:r>
      <w:r w:rsidRPr="00091297">
        <w:rPr>
          <w:rFonts w:ascii="Times New Roman" w:hAnsi="Times New Roman"/>
          <w:sz w:val="24"/>
        </w:rPr>
        <w:t xml:space="preserve"> proved unsuccessful, shall be submitted </w:t>
      </w:r>
      <w:r w:rsidRPr="00091297">
        <w:rPr>
          <w:rFonts w:ascii="Times New Roman" w:hAnsi="Times New Roman"/>
          <w:sz w:val="24"/>
        </w:rPr>
        <w:lastRenderedPageBreak/>
        <w:t xml:space="preserve">in writing to the </w:t>
      </w:r>
      <w:r>
        <w:rPr>
          <w:rFonts w:ascii="Times New Roman" w:hAnsi="Times New Roman"/>
          <w:sz w:val="24"/>
        </w:rPr>
        <w:t xml:space="preserve">Owner </w:t>
      </w:r>
      <w:r w:rsidRPr="00091297">
        <w:rPr>
          <w:rFonts w:ascii="Times New Roman" w:hAnsi="Times New Roman"/>
          <w:sz w:val="24"/>
        </w:rPr>
        <w:t xml:space="preserve">for approval. </w:t>
      </w:r>
      <w:r>
        <w:rPr>
          <w:rFonts w:ascii="Times New Roman" w:hAnsi="Times New Roman"/>
          <w:sz w:val="24"/>
        </w:rPr>
        <w:t xml:space="preserve"> </w:t>
      </w:r>
      <w:r w:rsidRPr="00091297">
        <w:rPr>
          <w:rFonts w:ascii="Times New Roman" w:hAnsi="Times New Roman"/>
          <w:sz w:val="24"/>
        </w:rPr>
        <w:t>Work in the category concerned shall not begin until such approval is granted in writing.</w:t>
      </w:r>
    </w:p>
    <w:p w14:paraId="11C723E5" w14:textId="77777777" w:rsidR="00AB1A35" w:rsidRPr="00091297" w:rsidRDefault="00AB1A35" w:rsidP="00F7083B">
      <w:pPr>
        <w:jc w:val="both"/>
        <w:rPr>
          <w:rFonts w:ascii="Times New Roman" w:hAnsi="Times New Roman"/>
          <w:sz w:val="24"/>
        </w:rPr>
      </w:pPr>
    </w:p>
    <w:p w14:paraId="1FB8BC1E" w14:textId="7324CB55" w:rsidR="00AB1A35" w:rsidRPr="00091297" w:rsidRDefault="00CE5756" w:rsidP="00F7083B">
      <w:pPr>
        <w:numPr>
          <w:ilvl w:val="0"/>
          <w:numId w:val="16"/>
        </w:numPr>
        <w:jc w:val="both"/>
        <w:rPr>
          <w:rFonts w:ascii="Times New Roman" w:hAnsi="Times New Roman"/>
          <w:sz w:val="24"/>
        </w:rPr>
      </w:pPr>
      <w:r w:rsidRPr="00091297">
        <w:rPr>
          <w:rFonts w:ascii="Times New Roman" w:hAnsi="Times New Roman"/>
          <w:sz w:val="24"/>
        </w:rPr>
        <w:t>Notification of a sub</w:t>
      </w:r>
      <w:r>
        <w:rPr>
          <w:rFonts w:ascii="Times New Roman" w:hAnsi="Times New Roman"/>
          <w:sz w:val="24"/>
        </w:rPr>
        <w:t>contractor</w:t>
      </w:r>
      <w:r w:rsidRPr="00091297">
        <w:rPr>
          <w:rFonts w:ascii="Times New Roman" w:hAnsi="Times New Roman"/>
          <w:sz w:val="24"/>
        </w:rPr>
        <w:t xml:space="preserve">’s termination will be sent to the </w:t>
      </w:r>
      <w:r>
        <w:rPr>
          <w:rFonts w:ascii="Times New Roman" w:hAnsi="Times New Roman"/>
          <w:sz w:val="24"/>
        </w:rPr>
        <w:t>Owner</w:t>
      </w:r>
      <w:r w:rsidRPr="00091297">
        <w:rPr>
          <w:rFonts w:ascii="Times New Roman" w:hAnsi="Times New Roman"/>
          <w:sz w:val="24"/>
        </w:rPr>
        <w:t xml:space="preserve"> by the </w:t>
      </w:r>
      <w:r>
        <w:rPr>
          <w:rFonts w:ascii="Times New Roman" w:hAnsi="Times New Roman"/>
          <w:sz w:val="24"/>
        </w:rPr>
        <w:t>Construction Manager</w:t>
      </w:r>
      <w:r w:rsidRPr="00091297">
        <w:rPr>
          <w:rFonts w:ascii="Times New Roman" w:hAnsi="Times New Roman"/>
          <w:sz w:val="24"/>
        </w:rPr>
        <w:t>.</w:t>
      </w:r>
      <w:r>
        <w:rPr>
          <w:rFonts w:ascii="Times New Roman" w:hAnsi="Times New Roman"/>
          <w:sz w:val="24"/>
        </w:rPr>
        <w:t xml:space="preserve"> </w:t>
      </w:r>
      <w:r w:rsidRPr="00091297">
        <w:rPr>
          <w:rFonts w:ascii="Times New Roman" w:hAnsi="Times New Roman"/>
          <w:sz w:val="24"/>
        </w:rPr>
        <w:t xml:space="preserve"> Said termination notice will include the sub</w:t>
      </w:r>
      <w:r>
        <w:rPr>
          <w:rFonts w:ascii="Times New Roman" w:hAnsi="Times New Roman"/>
          <w:sz w:val="24"/>
        </w:rPr>
        <w:t>contractor</w:t>
      </w:r>
      <w:r w:rsidRPr="00091297">
        <w:rPr>
          <w:rFonts w:ascii="Times New Roman" w:hAnsi="Times New Roman"/>
          <w:sz w:val="24"/>
        </w:rPr>
        <w:t xml:space="preserve">’s classification </w:t>
      </w:r>
      <w:r>
        <w:rPr>
          <w:rFonts w:ascii="Times New Roman" w:hAnsi="Times New Roman"/>
          <w:sz w:val="24"/>
        </w:rPr>
        <w:t>(</w:t>
      </w:r>
      <w:r w:rsidR="007E1FED">
        <w:rPr>
          <w:rFonts w:ascii="Times New Roman" w:hAnsi="Times New Roman"/>
          <w:sz w:val="24"/>
        </w:rPr>
        <w:t>i.e.,</w:t>
      </w:r>
      <w:r>
        <w:rPr>
          <w:rFonts w:ascii="Times New Roman" w:hAnsi="Times New Roman"/>
          <w:sz w:val="24"/>
        </w:rPr>
        <w:t xml:space="preserve"> whether it is a </w:t>
      </w:r>
      <w:r w:rsidR="00F61DCA">
        <w:rPr>
          <w:rFonts w:ascii="Times New Roman" w:hAnsi="Times New Roman"/>
          <w:sz w:val="24"/>
        </w:rPr>
        <w:t xml:space="preserve">DBE or a </w:t>
      </w:r>
      <w:r>
        <w:rPr>
          <w:rFonts w:ascii="Times New Roman" w:hAnsi="Times New Roman"/>
          <w:sz w:val="24"/>
        </w:rPr>
        <w:t xml:space="preserve">minority, women, or veteran-owned firm) </w:t>
      </w:r>
      <w:r w:rsidRPr="00091297">
        <w:rPr>
          <w:rFonts w:ascii="Times New Roman" w:hAnsi="Times New Roman"/>
          <w:sz w:val="24"/>
        </w:rPr>
        <w:t xml:space="preserve">and </w:t>
      </w:r>
      <w:r w:rsidR="00F61DCA">
        <w:rPr>
          <w:rFonts w:ascii="Times New Roman" w:hAnsi="Times New Roman"/>
          <w:sz w:val="24"/>
        </w:rPr>
        <w:t xml:space="preserve">the </w:t>
      </w:r>
      <w:r w:rsidRPr="00091297">
        <w:rPr>
          <w:rFonts w:ascii="Times New Roman" w:hAnsi="Times New Roman"/>
          <w:sz w:val="24"/>
        </w:rPr>
        <w:t>reason for termination.</w:t>
      </w:r>
    </w:p>
    <w:p w14:paraId="0D15A005" w14:textId="77777777" w:rsidR="00AB1A35" w:rsidRPr="00091297" w:rsidRDefault="00AB1A35" w:rsidP="00F7083B">
      <w:pPr>
        <w:jc w:val="both"/>
        <w:rPr>
          <w:rFonts w:ascii="Times New Roman" w:hAnsi="Times New Roman"/>
          <w:sz w:val="24"/>
        </w:rPr>
      </w:pPr>
    </w:p>
    <w:p w14:paraId="11A8A07C" w14:textId="77777777" w:rsidR="00AB1A35" w:rsidRPr="00091297" w:rsidRDefault="00CE5756" w:rsidP="00F7083B">
      <w:pPr>
        <w:numPr>
          <w:ilvl w:val="0"/>
          <w:numId w:val="14"/>
        </w:numPr>
        <w:jc w:val="both"/>
        <w:rPr>
          <w:rFonts w:ascii="Times New Roman" w:hAnsi="Times New Roman"/>
          <w:b/>
          <w:sz w:val="24"/>
        </w:rPr>
      </w:pPr>
      <w:r w:rsidRPr="00091297">
        <w:rPr>
          <w:rFonts w:ascii="Times New Roman" w:hAnsi="Times New Roman"/>
          <w:b/>
          <w:sz w:val="24"/>
        </w:rPr>
        <w:t>DOCUMENTATION</w:t>
      </w:r>
    </w:p>
    <w:p w14:paraId="0D215F29" w14:textId="77777777" w:rsidR="00AB1A35" w:rsidRPr="00091297" w:rsidRDefault="00AB1A35" w:rsidP="00F7083B">
      <w:pPr>
        <w:jc w:val="both"/>
        <w:rPr>
          <w:rFonts w:ascii="Times New Roman" w:hAnsi="Times New Roman"/>
          <w:b/>
          <w:sz w:val="24"/>
        </w:rPr>
      </w:pPr>
    </w:p>
    <w:p w14:paraId="544C5E84" w14:textId="13F70170" w:rsidR="00AB1A35" w:rsidRPr="00DC63C3" w:rsidRDefault="00CE5756" w:rsidP="496C167B">
      <w:pPr>
        <w:numPr>
          <w:ilvl w:val="0"/>
          <w:numId w:val="17"/>
        </w:numPr>
        <w:jc w:val="both"/>
        <w:rPr>
          <w:rFonts w:ascii="Times New Roman" w:hAnsi="Times New Roman"/>
          <w:b/>
          <w:bCs/>
          <w:sz w:val="24"/>
          <w:szCs w:val="24"/>
        </w:rPr>
      </w:pPr>
      <w:r w:rsidRPr="496C167B">
        <w:rPr>
          <w:rFonts w:ascii="Times New Roman" w:hAnsi="Times New Roman"/>
          <w:sz w:val="24"/>
          <w:szCs w:val="24"/>
        </w:rPr>
        <w:t>The Construction Manager must submit a “</w:t>
      </w:r>
      <w:r w:rsidR="0099144F" w:rsidRPr="496C167B">
        <w:rPr>
          <w:rFonts w:ascii="Times New Roman" w:hAnsi="Times New Roman"/>
          <w:i/>
          <w:iCs/>
          <w:sz w:val="24"/>
          <w:szCs w:val="24"/>
        </w:rPr>
        <w:t>Set Aside Contract Report</w:t>
      </w:r>
      <w:r w:rsidRPr="496C167B">
        <w:rPr>
          <w:rFonts w:ascii="Times New Roman" w:hAnsi="Times New Roman"/>
          <w:b/>
          <w:bCs/>
          <w:i/>
          <w:iCs/>
          <w:sz w:val="24"/>
          <w:szCs w:val="24"/>
        </w:rPr>
        <w:t>” (</w:t>
      </w:r>
      <w:r w:rsidR="00EC7D7D" w:rsidRPr="496C167B">
        <w:rPr>
          <w:rFonts w:ascii="Times New Roman" w:hAnsi="Times New Roman"/>
          <w:b/>
          <w:bCs/>
          <w:i/>
          <w:iCs/>
          <w:sz w:val="24"/>
          <w:szCs w:val="24"/>
        </w:rPr>
        <w:t xml:space="preserve">Item E on </w:t>
      </w:r>
      <w:r w:rsidRPr="496C167B">
        <w:rPr>
          <w:rFonts w:ascii="Times New Roman" w:hAnsi="Times New Roman"/>
          <w:b/>
          <w:bCs/>
          <w:i/>
          <w:iCs/>
          <w:sz w:val="24"/>
          <w:szCs w:val="24"/>
        </w:rPr>
        <w:t xml:space="preserve">Exhibit </w:t>
      </w:r>
      <w:r w:rsidR="00E0288C" w:rsidRPr="496C167B">
        <w:rPr>
          <w:rFonts w:ascii="Times New Roman" w:hAnsi="Times New Roman"/>
          <w:b/>
          <w:bCs/>
          <w:i/>
          <w:iCs/>
          <w:sz w:val="24"/>
          <w:szCs w:val="24"/>
        </w:rPr>
        <w:t>E</w:t>
      </w:r>
      <w:r w:rsidR="00727D69" w:rsidRPr="496C167B">
        <w:rPr>
          <w:rFonts w:ascii="Times New Roman" w:hAnsi="Times New Roman"/>
          <w:sz w:val="24"/>
          <w:szCs w:val="24"/>
        </w:rPr>
        <w:t xml:space="preserve"> and also </w:t>
      </w:r>
      <w:r w:rsidR="00CA3083" w:rsidRPr="496C167B">
        <w:rPr>
          <w:rFonts w:ascii="Times New Roman" w:hAnsi="Times New Roman"/>
          <w:sz w:val="24"/>
          <w:szCs w:val="24"/>
        </w:rPr>
        <w:t xml:space="preserve">available via </w:t>
      </w:r>
      <w:hyperlink r:id="rId15" w:anchor="forms">
        <w:r w:rsidR="00CA3083" w:rsidRPr="496C167B">
          <w:rPr>
            <w:rStyle w:val="Hyperlink"/>
            <w:rFonts w:ascii="Times New Roman" w:hAnsi="Times New Roman"/>
            <w:sz w:val="24"/>
            <w:szCs w:val="24"/>
          </w:rPr>
          <w:t>https://www.</w:t>
        </w:r>
        <w:r w:rsidR="78C072D5" w:rsidRPr="496C167B">
          <w:rPr>
            <w:rStyle w:val="Hyperlink"/>
            <w:rFonts w:ascii="Times New Roman" w:hAnsi="Times New Roman"/>
            <w:sz w:val="24"/>
            <w:szCs w:val="24"/>
          </w:rPr>
          <w:t>njeda.gov</w:t>
        </w:r>
        <w:r w:rsidR="00CA3083" w:rsidRPr="496C167B">
          <w:rPr>
            <w:rStyle w:val="Hyperlink"/>
            <w:rFonts w:ascii="Times New Roman" w:hAnsi="Times New Roman"/>
            <w:sz w:val="24"/>
            <w:szCs w:val="24"/>
          </w:rPr>
          <w:t>/bidding/#forms</w:t>
        </w:r>
      </w:hyperlink>
      <w:r w:rsidRPr="496C167B">
        <w:rPr>
          <w:rFonts w:ascii="Times New Roman" w:hAnsi="Times New Roman"/>
          <w:b/>
          <w:bCs/>
          <w:i/>
          <w:iCs/>
          <w:sz w:val="24"/>
          <w:szCs w:val="24"/>
        </w:rPr>
        <w:t>)</w:t>
      </w:r>
      <w:r w:rsidRPr="496C167B">
        <w:rPr>
          <w:rFonts w:ascii="Times New Roman" w:hAnsi="Times New Roman"/>
          <w:b/>
          <w:bCs/>
          <w:sz w:val="24"/>
          <w:szCs w:val="24"/>
        </w:rPr>
        <w:t>,</w:t>
      </w:r>
    </w:p>
    <w:p w14:paraId="10D2D7C1" w14:textId="7BF75923" w:rsidR="00AB1A35" w:rsidRPr="00091297" w:rsidRDefault="00CE5756" w:rsidP="00F7083B">
      <w:pPr>
        <w:ind w:left="1080"/>
        <w:jc w:val="both"/>
        <w:rPr>
          <w:rFonts w:ascii="Times New Roman" w:hAnsi="Times New Roman"/>
          <w:sz w:val="24"/>
        </w:rPr>
      </w:pPr>
      <w:r w:rsidRPr="00DC63C3">
        <w:rPr>
          <w:rFonts w:ascii="Times New Roman" w:hAnsi="Times New Roman"/>
          <w:sz w:val="24"/>
        </w:rPr>
        <w:t xml:space="preserve">with its invoice, to the </w:t>
      </w:r>
      <w:r>
        <w:rPr>
          <w:rFonts w:ascii="Times New Roman" w:hAnsi="Times New Roman"/>
          <w:sz w:val="24"/>
        </w:rPr>
        <w:t>Owner</w:t>
      </w:r>
      <w:r w:rsidRPr="00DC63C3">
        <w:rPr>
          <w:rFonts w:ascii="Times New Roman" w:hAnsi="Times New Roman"/>
          <w:sz w:val="24"/>
        </w:rPr>
        <w:t>. Invoices will not be processed unless accompanied by the</w:t>
      </w:r>
      <w:r>
        <w:rPr>
          <w:rFonts w:ascii="Times New Roman" w:hAnsi="Times New Roman"/>
          <w:sz w:val="24"/>
        </w:rPr>
        <w:t xml:space="preserve"> </w:t>
      </w:r>
      <w:r w:rsidRPr="00DC63C3">
        <w:rPr>
          <w:rFonts w:ascii="Times New Roman" w:hAnsi="Times New Roman"/>
          <w:i/>
          <w:iCs/>
          <w:sz w:val="24"/>
        </w:rPr>
        <w:t>“</w:t>
      </w:r>
      <w:r w:rsidR="0099144F">
        <w:rPr>
          <w:rFonts w:ascii="Times New Roman" w:hAnsi="Times New Roman"/>
          <w:i/>
          <w:iCs/>
          <w:sz w:val="24"/>
        </w:rPr>
        <w:t>Set Aside Contract</w:t>
      </w:r>
      <w:r w:rsidR="00543563">
        <w:rPr>
          <w:rFonts w:ascii="Times New Roman" w:hAnsi="Times New Roman"/>
          <w:i/>
          <w:iCs/>
          <w:sz w:val="24"/>
        </w:rPr>
        <w:t xml:space="preserve"> Report</w:t>
      </w:r>
      <w:r>
        <w:rPr>
          <w:rFonts w:ascii="Times New Roman" w:hAnsi="Times New Roman"/>
          <w:i/>
          <w:iCs/>
          <w:sz w:val="24"/>
        </w:rPr>
        <w:t>.</w:t>
      </w:r>
      <w:r w:rsidRPr="00DC63C3">
        <w:rPr>
          <w:rFonts w:ascii="Times New Roman" w:hAnsi="Times New Roman"/>
          <w:i/>
          <w:iCs/>
          <w:sz w:val="24"/>
        </w:rPr>
        <w:t xml:space="preserve">” </w:t>
      </w:r>
      <w:r w:rsidRPr="00DC63C3">
        <w:rPr>
          <w:rFonts w:ascii="Times New Roman" w:hAnsi="Times New Roman"/>
          <w:sz w:val="24"/>
        </w:rPr>
        <w:t>In addition, t</w:t>
      </w:r>
      <w:r>
        <w:rPr>
          <w:rFonts w:ascii="Times New Roman" w:hAnsi="Times New Roman"/>
          <w:sz w:val="24"/>
        </w:rPr>
        <w:t>he</w:t>
      </w:r>
      <w:r w:rsidRPr="00091297">
        <w:rPr>
          <w:rFonts w:ascii="Times New Roman" w:hAnsi="Times New Roman"/>
          <w:sz w:val="24"/>
        </w:rPr>
        <w:t xml:space="preserve"> </w:t>
      </w:r>
      <w:r>
        <w:rPr>
          <w:rFonts w:ascii="Times New Roman" w:hAnsi="Times New Roman"/>
          <w:sz w:val="24"/>
        </w:rPr>
        <w:t>Owner</w:t>
      </w:r>
      <w:r w:rsidRPr="00091297">
        <w:rPr>
          <w:rFonts w:ascii="Times New Roman" w:hAnsi="Times New Roman"/>
          <w:sz w:val="24"/>
        </w:rPr>
        <w:t xml:space="preserve"> may at any time require such information as is deemed necessary in the judgment of the </w:t>
      </w:r>
      <w:r>
        <w:rPr>
          <w:rFonts w:ascii="Times New Roman" w:hAnsi="Times New Roman"/>
          <w:sz w:val="24"/>
        </w:rPr>
        <w:t>Owner</w:t>
      </w:r>
      <w:r w:rsidRPr="00091297">
        <w:rPr>
          <w:rFonts w:ascii="Times New Roman" w:hAnsi="Times New Roman"/>
          <w:sz w:val="24"/>
        </w:rPr>
        <w:t xml:space="preserve"> to ascertain the compliance of </w:t>
      </w:r>
      <w:r>
        <w:rPr>
          <w:rFonts w:ascii="Times New Roman" w:hAnsi="Times New Roman"/>
          <w:sz w:val="24"/>
        </w:rPr>
        <w:t>the Construction Manager</w:t>
      </w:r>
      <w:r w:rsidRPr="00091297">
        <w:rPr>
          <w:rFonts w:ascii="Times New Roman" w:hAnsi="Times New Roman"/>
          <w:sz w:val="24"/>
        </w:rPr>
        <w:t xml:space="preserve"> with the terms of </w:t>
      </w:r>
      <w:r>
        <w:rPr>
          <w:rFonts w:ascii="Times New Roman" w:hAnsi="Times New Roman"/>
          <w:sz w:val="24"/>
        </w:rPr>
        <w:t>this Exhibit</w:t>
      </w:r>
      <w:r w:rsidRPr="00091297">
        <w:rPr>
          <w:rFonts w:ascii="Times New Roman" w:hAnsi="Times New Roman"/>
          <w:sz w:val="24"/>
        </w:rPr>
        <w:t>.</w:t>
      </w:r>
    </w:p>
    <w:p w14:paraId="03ABCCE0" w14:textId="77777777" w:rsidR="00AB1A35" w:rsidRPr="00091297" w:rsidRDefault="00CE5756" w:rsidP="00F7083B">
      <w:pPr>
        <w:jc w:val="both"/>
        <w:rPr>
          <w:rFonts w:ascii="Times New Roman" w:hAnsi="Times New Roman"/>
          <w:sz w:val="24"/>
        </w:rPr>
      </w:pPr>
      <w:r w:rsidRPr="00091297">
        <w:rPr>
          <w:rFonts w:ascii="Times New Roman" w:hAnsi="Times New Roman"/>
          <w:sz w:val="24"/>
        </w:rPr>
        <w:tab/>
      </w:r>
    </w:p>
    <w:p w14:paraId="70DF64F8" w14:textId="77777777" w:rsidR="00AB1A35" w:rsidRPr="00091297" w:rsidRDefault="00CE5756" w:rsidP="00F7083B">
      <w:pPr>
        <w:numPr>
          <w:ilvl w:val="0"/>
          <w:numId w:val="17"/>
        </w:numPr>
        <w:jc w:val="both"/>
        <w:rPr>
          <w:rFonts w:ascii="Times New Roman" w:hAnsi="Times New Roman"/>
          <w:sz w:val="24"/>
        </w:rPr>
      </w:pPr>
      <w:r w:rsidRPr="00091297">
        <w:rPr>
          <w:rFonts w:ascii="Times New Roman" w:hAnsi="Times New Roman"/>
          <w:sz w:val="24"/>
        </w:rPr>
        <w:t>Record and Reports.</w:t>
      </w:r>
    </w:p>
    <w:p w14:paraId="453175C1" w14:textId="77777777" w:rsidR="00AB1A35" w:rsidRPr="00091297" w:rsidRDefault="00AB1A35" w:rsidP="00F7083B">
      <w:pPr>
        <w:jc w:val="both"/>
        <w:rPr>
          <w:rFonts w:ascii="Times New Roman" w:hAnsi="Times New Roman"/>
          <w:sz w:val="24"/>
        </w:rPr>
      </w:pPr>
    </w:p>
    <w:p w14:paraId="157F4A1A" w14:textId="77777777" w:rsidR="00AB1A35" w:rsidRPr="00091297" w:rsidRDefault="00CE5756" w:rsidP="00F7083B">
      <w:pPr>
        <w:ind w:left="1080"/>
        <w:jc w:val="both"/>
        <w:rPr>
          <w:rFonts w:ascii="Times New Roman" w:hAnsi="Times New Roman"/>
          <w:sz w:val="24"/>
        </w:rPr>
      </w:pPr>
      <w:r w:rsidRPr="00091297">
        <w:rPr>
          <w:rFonts w:ascii="Times New Roman" w:hAnsi="Times New Roman"/>
          <w:sz w:val="24"/>
        </w:rPr>
        <w:t xml:space="preserve">The </w:t>
      </w:r>
      <w:r>
        <w:rPr>
          <w:rFonts w:ascii="Times New Roman" w:hAnsi="Times New Roman"/>
          <w:sz w:val="24"/>
        </w:rPr>
        <w:t>Construction Manager</w:t>
      </w:r>
      <w:r w:rsidRPr="00091297">
        <w:rPr>
          <w:rFonts w:ascii="Times New Roman" w:hAnsi="Times New Roman"/>
          <w:sz w:val="24"/>
        </w:rPr>
        <w:t xml:space="preserve"> shall keep such records as are necessary to determine compliance with its obligations. The records kept by the </w:t>
      </w:r>
      <w:r>
        <w:rPr>
          <w:rFonts w:ascii="Times New Roman" w:hAnsi="Times New Roman"/>
          <w:sz w:val="24"/>
        </w:rPr>
        <w:t>Construction Manager</w:t>
      </w:r>
      <w:r w:rsidRPr="00091297">
        <w:rPr>
          <w:rFonts w:ascii="Times New Roman" w:hAnsi="Times New Roman"/>
          <w:sz w:val="24"/>
        </w:rPr>
        <w:t xml:space="preserve"> will be designed to indicate:</w:t>
      </w:r>
    </w:p>
    <w:p w14:paraId="4F4A8AE1" w14:textId="77777777" w:rsidR="00AB1A35" w:rsidRPr="00091297" w:rsidRDefault="00AB1A35" w:rsidP="00F7083B">
      <w:pPr>
        <w:ind w:left="1080"/>
        <w:jc w:val="both"/>
        <w:rPr>
          <w:rFonts w:ascii="Times New Roman" w:hAnsi="Times New Roman"/>
          <w:sz w:val="24"/>
        </w:rPr>
      </w:pPr>
    </w:p>
    <w:p w14:paraId="79BEC5DB" w14:textId="49FB1D3E" w:rsidR="00AB1A35" w:rsidRPr="00091297" w:rsidRDefault="00CE5756" w:rsidP="00F7083B">
      <w:pPr>
        <w:numPr>
          <w:ilvl w:val="0"/>
          <w:numId w:val="18"/>
        </w:numPr>
        <w:jc w:val="both"/>
        <w:rPr>
          <w:rFonts w:ascii="Times New Roman" w:hAnsi="Times New Roman"/>
          <w:sz w:val="24"/>
        </w:rPr>
      </w:pPr>
      <w:r w:rsidRPr="00091297">
        <w:rPr>
          <w:rFonts w:ascii="Times New Roman" w:hAnsi="Times New Roman"/>
          <w:sz w:val="24"/>
        </w:rPr>
        <w:t xml:space="preserve">The names of </w:t>
      </w:r>
      <w:r>
        <w:rPr>
          <w:rFonts w:ascii="Times New Roman" w:hAnsi="Times New Roman"/>
          <w:sz w:val="24"/>
        </w:rPr>
        <w:t>MWVOB</w:t>
      </w:r>
      <w:r w:rsidR="00F61DCA">
        <w:rPr>
          <w:rFonts w:ascii="Times New Roman" w:hAnsi="Times New Roman"/>
          <w:sz w:val="24"/>
        </w:rPr>
        <w:t>/DBE</w:t>
      </w:r>
      <w:r w:rsidRPr="001E60A6">
        <w:rPr>
          <w:rFonts w:ascii="Times New Roman" w:hAnsi="Times New Roman"/>
          <w:sz w:val="24"/>
        </w:rPr>
        <w:t xml:space="preserve"> </w:t>
      </w:r>
      <w:r w:rsidRPr="00091297">
        <w:rPr>
          <w:rFonts w:ascii="Times New Roman" w:hAnsi="Times New Roman"/>
          <w:sz w:val="24"/>
        </w:rPr>
        <w:t>sub</w:t>
      </w:r>
      <w:r>
        <w:rPr>
          <w:rFonts w:ascii="Times New Roman" w:hAnsi="Times New Roman"/>
          <w:sz w:val="24"/>
        </w:rPr>
        <w:t>contractor</w:t>
      </w:r>
      <w:r w:rsidRPr="00091297">
        <w:rPr>
          <w:rFonts w:ascii="Times New Roman" w:hAnsi="Times New Roman"/>
          <w:sz w:val="24"/>
        </w:rPr>
        <w:t xml:space="preserve">s, equipment lessors and material suppliers contacted for work on this </w:t>
      </w:r>
      <w:proofErr w:type="gramStart"/>
      <w:r w:rsidRPr="00091297">
        <w:rPr>
          <w:rFonts w:ascii="Times New Roman" w:hAnsi="Times New Roman"/>
          <w:sz w:val="24"/>
        </w:rPr>
        <w:t>project</w:t>
      </w:r>
      <w:r w:rsidR="007E1FED">
        <w:rPr>
          <w:rFonts w:ascii="Times New Roman" w:hAnsi="Times New Roman"/>
          <w:sz w:val="24"/>
        </w:rPr>
        <w:t>;</w:t>
      </w:r>
      <w:proofErr w:type="gramEnd"/>
      <w:r w:rsidRPr="00091297">
        <w:rPr>
          <w:rFonts w:ascii="Times New Roman" w:hAnsi="Times New Roman"/>
          <w:sz w:val="24"/>
        </w:rPr>
        <w:t xml:space="preserve"> </w:t>
      </w:r>
    </w:p>
    <w:p w14:paraId="26B966E2" w14:textId="77777777" w:rsidR="00AB1A35" w:rsidRPr="00091297" w:rsidRDefault="00AB1A35" w:rsidP="00F7083B">
      <w:pPr>
        <w:jc w:val="both"/>
        <w:rPr>
          <w:rFonts w:ascii="Times New Roman" w:hAnsi="Times New Roman"/>
          <w:sz w:val="24"/>
        </w:rPr>
      </w:pPr>
    </w:p>
    <w:p w14:paraId="31ACBD8D" w14:textId="419DA01A" w:rsidR="00AB1A35" w:rsidRPr="00091297" w:rsidRDefault="00CE5756" w:rsidP="00F7083B">
      <w:pPr>
        <w:numPr>
          <w:ilvl w:val="0"/>
          <w:numId w:val="18"/>
        </w:numPr>
        <w:jc w:val="both"/>
        <w:rPr>
          <w:rFonts w:ascii="Times New Roman" w:hAnsi="Times New Roman"/>
          <w:sz w:val="24"/>
        </w:rPr>
      </w:pPr>
      <w:r w:rsidRPr="00091297">
        <w:rPr>
          <w:rFonts w:ascii="Times New Roman" w:hAnsi="Times New Roman"/>
          <w:sz w:val="24"/>
        </w:rPr>
        <w:t xml:space="preserve">The type of work to be done, materials to be utilized or services to be performed other than the work of the prime </w:t>
      </w:r>
      <w:r>
        <w:rPr>
          <w:rFonts w:ascii="Times New Roman" w:hAnsi="Times New Roman"/>
          <w:sz w:val="24"/>
        </w:rPr>
        <w:t>Construction Manager</w:t>
      </w:r>
      <w:r w:rsidRPr="00091297">
        <w:rPr>
          <w:rFonts w:ascii="Times New Roman" w:hAnsi="Times New Roman"/>
          <w:sz w:val="24"/>
        </w:rPr>
        <w:t xml:space="preserve"> on the </w:t>
      </w:r>
      <w:proofErr w:type="gramStart"/>
      <w:r w:rsidRPr="00091297">
        <w:rPr>
          <w:rFonts w:ascii="Times New Roman" w:hAnsi="Times New Roman"/>
          <w:sz w:val="24"/>
        </w:rPr>
        <w:t>project</w:t>
      </w:r>
      <w:r w:rsidR="007E1FED">
        <w:rPr>
          <w:rFonts w:ascii="Times New Roman" w:hAnsi="Times New Roman"/>
          <w:sz w:val="24"/>
        </w:rPr>
        <w:t>;</w:t>
      </w:r>
      <w:proofErr w:type="gramEnd"/>
    </w:p>
    <w:p w14:paraId="4AF08EB5" w14:textId="77777777" w:rsidR="00AB1A35" w:rsidRPr="00091297" w:rsidRDefault="00AB1A35" w:rsidP="00F7083B">
      <w:pPr>
        <w:ind w:left="1080"/>
        <w:jc w:val="both"/>
        <w:rPr>
          <w:rFonts w:ascii="Times New Roman" w:hAnsi="Times New Roman"/>
          <w:sz w:val="24"/>
        </w:rPr>
      </w:pPr>
    </w:p>
    <w:p w14:paraId="099F9059" w14:textId="5713D159" w:rsidR="00AB1A35" w:rsidRPr="00091297" w:rsidRDefault="00CE5756" w:rsidP="00F7083B">
      <w:pPr>
        <w:numPr>
          <w:ilvl w:val="0"/>
          <w:numId w:val="18"/>
        </w:numPr>
        <w:jc w:val="both"/>
        <w:rPr>
          <w:rFonts w:ascii="Times New Roman" w:hAnsi="Times New Roman"/>
          <w:sz w:val="24"/>
        </w:rPr>
      </w:pPr>
      <w:r w:rsidRPr="00091297">
        <w:rPr>
          <w:rFonts w:ascii="Times New Roman" w:hAnsi="Times New Roman"/>
          <w:sz w:val="24"/>
        </w:rPr>
        <w:t xml:space="preserve">The actual dollar value of work subcontracted and awarded to </w:t>
      </w:r>
      <w:r>
        <w:rPr>
          <w:rFonts w:ascii="Times New Roman" w:hAnsi="Times New Roman"/>
          <w:sz w:val="24"/>
        </w:rPr>
        <w:t>MWVOB</w:t>
      </w:r>
      <w:r w:rsidRPr="00091297">
        <w:rPr>
          <w:rFonts w:ascii="Times New Roman" w:hAnsi="Times New Roman"/>
          <w:sz w:val="24"/>
        </w:rPr>
        <w:t>s</w:t>
      </w:r>
      <w:r w:rsidR="00F61DCA">
        <w:rPr>
          <w:rFonts w:ascii="Times New Roman" w:hAnsi="Times New Roman"/>
          <w:sz w:val="24"/>
        </w:rPr>
        <w:t>/</w:t>
      </w:r>
      <w:proofErr w:type="gramStart"/>
      <w:r w:rsidR="00F61DCA">
        <w:rPr>
          <w:rFonts w:ascii="Times New Roman" w:hAnsi="Times New Roman"/>
          <w:sz w:val="24"/>
        </w:rPr>
        <w:t>DBEs</w:t>
      </w:r>
      <w:r w:rsidR="007E1FED">
        <w:rPr>
          <w:rFonts w:ascii="Times New Roman" w:hAnsi="Times New Roman"/>
          <w:sz w:val="24"/>
        </w:rPr>
        <w:t>;</w:t>
      </w:r>
      <w:proofErr w:type="gramEnd"/>
    </w:p>
    <w:p w14:paraId="49714A99" w14:textId="77777777" w:rsidR="00AB1A35" w:rsidRPr="00091297" w:rsidRDefault="00AB1A35" w:rsidP="00F7083B">
      <w:pPr>
        <w:jc w:val="both"/>
        <w:rPr>
          <w:rFonts w:ascii="Times New Roman" w:hAnsi="Times New Roman"/>
          <w:sz w:val="24"/>
        </w:rPr>
      </w:pPr>
    </w:p>
    <w:p w14:paraId="1A47A620" w14:textId="4B277DA9" w:rsidR="00AB1A35" w:rsidRPr="00091297" w:rsidRDefault="00CE5756" w:rsidP="00F7083B">
      <w:pPr>
        <w:numPr>
          <w:ilvl w:val="0"/>
          <w:numId w:val="18"/>
        </w:numPr>
        <w:jc w:val="both"/>
        <w:rPr>
          <w:rFonts w:ascii="Times New Roman" w:hAnsi="Times New Roman"/>
          <w:sz w:val="24"/>
        </w:rPr>
      </w:pPr>
      <w:r w:rsidRPr="00091297">
        <w:rPr>
          <w:rFonts w:ascii="Times New Roman" w:hAnsi="Times New Roman"/>
          <w:sz w:val="24"/>
        </w:rPr>
        <w:t>The progress being made</w:t>
      </w:r>
      <w:r w:rsidR="007E1FED">
        <w:rPr>
          <w:rFonts w:ascii="Times New Roman" w:hAnsi="Times New Roman"/>
          <w:sz w:val="24"/>
        </w:rPr>
        <w:t>,</w:t>
      </w:r>
      <w:r w:rsidRPr="00091297">
        <w:rPr>
          <w:rFonts w:ascii="Times New Roman" w:hAnsi="Times New Roman"/>
          <w:sz w:val="24"/>
        </w:rPr>
        <w:t xml:space="preserve"> and efforts taken in seeking out and utilizing </w:t>
      </w:r>
      <w:r>
        <w:rPr>
          <w:rFonts w:ascii="Times New Roman" w:hAnsi="Times New Roman"/>
          <w:sz w:val="24"/>
        </w:rPr>
        <w:t>MWVOBs</w:t>
      </w:r>
      <w:r w:rsidR="00F61DCA">
        <w:rPr>
          <w:rFonts w:ascii="Times New Roman" w:hAnsi="Times New Roman"/>
          <w:sz w:val="24"/>
        </w:rPr>
        <w:t>/DBEs</w:t>
      </w:r>
      <w:r w:rsidR="007E1FED">
        <w:rPr>
          <w:rFonts w:ascii="Times New Roman" w:hAnsi="Times New Roman"/>
          <w:sz w:val="24"/>
        </w:rPr>
        <w:t xml:space="preserve"> –</w:t>
      </w:r>
      <w:r w:rsidRPr="00091297">
        <w:rPr>
          <w:rFonts w:ascii="Times New Roman" w:hAnsi="Times New Roman"/>
          <w:sz w:val="24"/>
        </w:rPr>
        <w:t xml:space="preserve"> </w:t>
      </w:r>
      <w:r w:rsidR="007E1FED">
        <w:rPr>
          <w:rFonts w:ascii="Times New Roman" w:hAnsi="Times New Roman"/>
          <w:sz w:val="24"/>
        </w:rPr>
        <w:t xml:space="preserve">including </w:t>
      </w:r>
      <w:r w:rsidRPr="00091297">
        <w:rPr>
          <w:rFonts w:ascii="Times New Roman" w:hAnsi="Times New Roman"/>
          <w:sz w:val="24"/>
        </w:rPr>
        <w:t xml:space="preserve">solicitations, quotes and bids regarding project work items, supplies, leases, </w:t>
      </w:r>
      <w:proofErr w:type="gramStart"/>
      <w:r w:rsidRPr="00091297">
        <w:rPr>
          <w:rFonts w:ascii="Times New Roman" w:hAnsi="Times New Roman"/>
          <w:sz w:val="24"/>
        </w:rPr>
        <w:t>etc</w:t>
      </w:r>
      <w:r w:rsidR="007E1FED">
        <w:rPr>
          <w:rFonts w:ascii="Times New Roman" w:hAnsi="Times New Roman"/>
          <w:sz w:val="24"/>
        </w:rPr>
        <w:t>.;</w:t>
      </w:r>
      <w:proofErr w:type="gramEnd"/>
    </w:p>
    <w:p w14:paraId="49BCEB99" w14:textId="77777777" w:rsidR="00AB1A35" w:rsidRPr="00091297" w:rsidRDefault="00AB1A35" w:rsidP="00F7083B">
      <w:pPr>
        <w:jc w:val="both"/>
        <w:rPr>
          <w:rFonts w:ascii="Times New Roman" w:hAnsi="Times New Roman"/>
          <w:sz w:val="24"/>
        </w:rPr>
      </w:pPr>
    </w:p>
    <w:p w14:paraId="6FA71B7B" w14:textId="450CAAFD" w:rsidR="00AB1A35" w:rsidRPr="00091297" w:rsidRDefault="00CE5756" w:rsidP="00F7083B">
      <w:pPr>
        <w:numPr>
          <w:ilvl w:val="0"/>
          <w:numId w:val="18"/>
        </w:numPr>
        <w:jc w:val="both"/>
        <w:rPr>
          <w:rFonts w:ascii="Times New Roman" w:hAnsi="Times New Roman"/>
          <w:sz w:val="24"/>
        </w:rPr>
      </w:pPr>
      <w:r w:rsidRPr="00091297">
        <w:rPr>
          <w:rFonts w:ascii="Times New Roman" w:hAnsi="Times New Roman"/>
          <w:sz w:val="24"/>
        </w:rPr>
        <w:t xml:space="preserve">Documentation of all correspondence, contacts, telephone calls, etc., to obtain the services of </w:t>
      </w:r>
      <w:r>
        <w:rPr>
          <w:rFonts w:ascii="Times New Roman" w:hAnsi="Times New Roman"/>
          <w:sz w:val="24"/>
        </w:rPr>
        <w:t>MWVOB</w:t>
      </w:r>
      <w:r w:rsidRPr="00091297">
        <w:rPr>
          <w:rFonts w:ascii="Times New Roman" w:hAnsi="Times New Roman"/>
          <w:sz w:val="24"/>
        </w:rPr>
        <w:t>s</w:t>
      </w:r>
      <w:r w:rsidR="00F61DCA">
        <w:rPr>
          <w:rFonts w:ascii="Times New Roman" w:hAnsi="Times New Roman"/>
          <w:sz w:val="24"/>
        </w:rPr>
        <w:t>/DBEs</w:t>
      </w:r>
      <w:r w:rsidRPr="00091297">
        <w:rPr>
          <w:rFonts w:ascii="Times New Roman" w:hAnsi="Times New Roman"/>
          <w:sz w:val="24"/>
        </w:rPr>
        <w:t xml:space="preserve"> on this project</w:t>
      </w:r>
      <w:r w:rsidR="007E1FED">
        <w:rPr>
          <w:rFonts w:ascii="Times New Roman" w:hAnsi="Times New Roman"/>
          <w:sz w:val="24"/>
        </w:rPr>
        <w:t>; and</w:t>
      </w:r>
    </w:p>
    <w:p w14:paraId="78D621C9" w14:textId="77777777" w:rsidR="00AB1A35" w:rsidRPr="00091297" w:rsidRDefault="00AB1A35" w:rsidP="00F7083B">
      <w:pPr>
        <w:jc w:val="both"/>
        <w:rPr>
          <w:rFonts w:ascii="Times New Roman" w:hAnsi="Times New Roman"/>
          <w:sz w:val="24"/>
        </w:rPr>
      </w:pPr>
    </w:p>
    <w:p w14:paraId="49DB0FA2" w14:textId="120889A6" w:rsidR="00AB1A35" w:rsidRPr="00091297" w:rsidRDefault="00CE5756" w:rsidP="00F7083B">
      <w:pPr>
        <w:numPr>
          <w:ilvl w:val="0"/>
          <w:numId w:val="18"/>
        </w:numPr>
        <w:jc w:val="both"/>
        <w:rPr>
          <w:rFonts w:ascii="Times New Roman" w:hAnsi="Times New Roman"/>
          <w:sz w:val="24"/>
        </w:rPr>
      </w:pPr>
      <w:r w:rsidRPr="00091297">
        <w:rPr>
          <w:rFonts w:ascii="Times New Roman" w:hAnsi="Times New Roman"/>
          <w:sz w:val="24"/>
        </w:rPr>
        <w:t xml:space="preserve">Records of all </w:t>
      </w:r>
      <w:r>
        <w:rPr>
          <w:rFonts w:ascii="Times New Roman" w:hAnsi="Times New Roman"/>
          <w:sz w:val="24"/>
        </w:rPr>
        <w:t>MWVOB</w:t>
      </w:r>
      <w:r w:rsidRPr="00091297">
        <w:rPr>
          <w:rFonts w:ascii="Times New Roman" w:hAnsi="Times New Roman"/>
          <w:sz w:val="24"/>
        </w:rPr>
        <w:t>s</w:t>
      </w:r>
      <w:r w:rsidR="00F61DCA">
        <w:rPr>
          <w:rFonts w:ascii="Times New Roman" w:hAnsi="Times New Roman"/>
          <w:sz w:val="24"/>
        </w:rPr>
        <w:t>/DBEs</w:t>
      </w:r>
      <w:r w:rsidRPr="00091297">
        <w:rPr>
          <w:rFonts w:ascii="Times New Roman" w:hAnsi="Times New Roman"/>
          <w:sz w:val="24"/>
        </w:rPr>
        <w:t xml:space="preserve"> and non-</w:t>
      </w:r>
      <w:r>
        <w:rPr>
          <w:rFonts w:ascii="Times New Roman" w:hAnsi="Times New Roman"/>
          <w:sz w:val="24"/>
        </w:rPr>
        <w:t>MWVOB</w:t>
      </w:r>
      <w:r w:rsidRPr="00091297">
        <w:rPr>
          <w:rFonts w:ascii="Times New Roman" w:hAnsi="Times New Roman"/>
          <w:sz w:val="24"/>
        </w:rPr>
        <w:t xml:space="preserve">s </w:t>
      </w:r>
      <w:r w:rsidR="007E1FED">
        <w:rPr>
          <w:rFonts w:ascii="Times New Roman" w:hAnsi="Times New Roman"/>
          <w:sz w:val="24"/>
        </w:rPr>
        <w:t>that</w:t>
      </w:r>
      <w:r w:rsidR="007E1FED" w:rsidRPr="00091297">
        <w:rPr>
          <w:rFonts w:ascii="Times New Roman" w:hAnsi="Times New Roman"/>
          <w:sz w:val="24"/>
        </w:rPr>
        <w:t xml:space="preserve"> </w:t>
      </w:r>
      <w:r w:rsidRPr="00091297">
        <w:rPr>
          <w:rFonts w:ascii="Times New Roman" w:hAnsi="Times New Roman"/>
          <w:sz w:val="24"/>
        </w:rPr>
        <w:t xml:space="preserve">have submitted quotes/bids to the </w:t>
      </w:r>
      <w:r>
        <w:rPr>
          <w:rFonts w:ascii="Times New Roman" w:hAnsi="Times New Roman"/>
          <w:sz w:val="24"/>
        </w:rPr>
        <w:t>Construction Manager</w:t>
      </w:r>
      <w:r w:rsidRPr="00091297">
        <w:rPr>
          <w:rFonts w:ascii="Times New Roman" w:hAnsi="Times New Roman"/>
          <w:sz w:val="24"/>
        </w:rPr>
        <w:t xml:space="preserve"> on the project.</w:t>
      </w:r>
    </w:p>
    <w:p w14:paraId="73F39E2D" w14:textId="77777777" w:rsidR="00AB1A35" w:rsidRPr="00091297" w:rsidRDefault="00AB1A35" w:rsidP="00F7083B">
      <w:pPr>
        <w:jc w:val="both"/>
        <w:rPr>
          <w:rFonts w:ascii="Times New Roman" w:hAnsi="Times New Roman"/>
          <w:sz w:val="24"/>
        </w:rPr>
      </w:pPr>
    </w:p>
    <w:p w14:paraId="2D0762F9" w14:textId="4B00B27C" w:rsidR="00EB5554" w:rsidRPr="005C4FFA" w:rsidRDefault="00EB5554" w:rsidP="00F7083B">
      <w:pPr>
        <w:pStyle w:val="ListParagraph"/>
        <w:numPr>
          <w:ilvl w:val="0"/>
          <w:numId w:val="17"/>
        </w:numPr>
        <w:autoSpaceDE w:val="0"/>
        <w:autoSpaceDN w:val="0"/>
        <w:adjustRightInd w:val="0"/>
        <w:jc w:val="both"/>
        <w:rPr>
          <w:rFonts w:ascii="Times New Roman" w:hAnsi="Times New Roman"/>
          <w:sz w:val="24"/>
          <w:szCs w:val="24"/>
        </w:rPr>
      </w:pPr>
      <w:r w:rsidRPr="005C4FFA">
        <w:rPr>
          <w:rFonts w:ascii="Times New Roman" w:hAnsi="Times New Roman"/>
          <w:sz w:val="24"/>
          <w:szCs w:val="24"/>
        </w:rPr>
        <w:t>The Construction Manager shall maintain all documents and other records</w:t>
      </w:r>
      <w:r w:rsidR="00F8121C">
        <w:rPr>
          <w:rFonts w:ascii="Times New Roman" w:hAnsi="Times New Roman"/>
          <w:sz w:val="24"/>
          <w:szCs w:val="24"/>
        </w:rPr>
        <w:t xml:space="preserve"> as </w:t>
      </w:r>
      <w:r w:rsidR="00A64CC6">
        <w:rPr>
          <w:rFonts w:ascii="Times New Roman" w:hAnsi="Times New Roman"/>
          <w:sz w:val="24"/>
          <w:szCs w:val="24"/>
        </w:rPr>
        <w:t>set forth in the contract</w:t>
      </w:r>
      <w:r w:rsidR="00352F1F">
        <w:rPr>
          <w:rFonts w:ascii="Times New Roman" w:hAnsi="Times New Roman"/>
          <w:sz w:val="24"/>
          <w:szCs w:val="24"/>
        </w:rPr>
        <w:t>, including</w:t>
      </w:r>
      <w:r w:rsidR="001D6FAB">
        <w:rPr>
          <w:rFonts w:ascii="Times New Roman" w:hAnsi="Times New Roman"/>
          <w:sz w:val="24"/>
          <w:szCs w:val="24"/>
        </w:rPr>
        <w:t xml:space="preserve"> as follows</w:t>
      </w:r>
      <w:r w:rsidRPr="005C4FFA">
        <w:rPr>
          <w:rFonts w:ascii="Times New Roman" w:hAnsi="Times New Roman"/>
          <w:sz w:val="24"/>
          <w:szCs w:val="24"/>
        </w:rPr>
        <w:t>:</w:t>
      </w:r>
    </w:p>
    <w:p w14:paraId="11A6DC01" w14:textId="77777777" w:rsidR="005C4FFA" w:rsidRPr="005C4FFA" w:rsidRDefault="005C4FFA" w:rsidP="00F7083B">
      <w:pPr>
        <w:pStyle w:val="ListParagraph"/>
        <w:autoSpaceDE w:val="0"/>
        <w:autoSpaceDN w:val="0"/>
        <w:adjustRightInd w:val="0"/>
        <w:ind w:left="1080"/>
        <w:jc w:val="both"/>
        <w:rPr>
          <w:rFonts w:ascii="Times New Roman" w:hAnsi="Times New Roman"/>
          <w:sz w:val="24"/>
          <w:szCs w:val="24"/>
        </w:rPr>
      </w:pPr>
    </w:p>
    <w:p w14:paraId="279975A2" w14:textId="77777777" w:rsidR="005C4FFA" w:rsidRPr="005C4FFA" w:rsidRDefault="005C4FFA" w:rsidP="00F7083B">
      <w:pPr>
        <w:pStyle w:val="ListParagraph"/>
        <w:ind w:left="1800"/>
        <w:jc w:val="both"/>
        <w:rPr>
          <w:rFonts w:ascii="Times New Roman" w:hAnsi="Times New Roman"/>
          <w:sz w:val="24"/>
        </w:rPr>
      </w:pPr>
    </w:p>
    <w:p w14:paraId="28AE18B1" w14:textId="62DD0F99" w:rsidR="00AB1A35" w:rsidRPr="0086630F" w:rsidRDefault="006C77C3" w:rsidP="00F7083B">
      <w:pPr>
        <w:pStyle w:val="ListParagraph"/>
        <w:numPr>
          <w:ilvl w:val="0"/>
          <w:numId w:val="38"/>
        </w:numPr>
        <w:jc w:val="both"/>
        <w:rPr>
          <w:rFonts w:ascii="Times New Roman" w:hAnsi="Times New Roman"/>
          <w:sz w:val="24"/>
        </w:rPr>
      </w:pPr>
      <w:r>
        <w:rPr>
          <w:rFonts w:ascii="Times New Roman" w:hAnsi="Times New Roman"/>
          <w:sz w:val="24"/>
          <w:szCs w:val="24"/>
        </w:rPr>
        <w:lastRenderedPageBreak/>
        <w:t>I</w:t>
      </w:r>
      <w:r w:rsidR="00480509">
        <w:rPr>
          <w:rFonts w:ascii="Times New Roman" w:hAnsi="Times New Roman"/>
          <w:sz w:val="24"/>
          <w:szCs w:val="24"/>
        </w:rPr>
        <w:t xml:space="preserve">f federal funding is utilized, </w:t>
      </w:r>
      <w:r w:rsidR="00EB5554" w:rsidRPr="00743192">
        <w:rPr>
          <w:rFonts w:ascii="Times New Roman" w:hAnsi="Times New Roman"/>
          <w:sz w:val="24"/>
          <w:szCs w:val="24"/>
        </w:rPr>
        <w:t>three (3) years after the anticipated date of submission of the final expenditure report (as required by 2 C.F.R. § 200.334(d)).</w:t>
      </w:r>
    </w:p>
    <w:p w14:paraId="6FD1D2D8" w14:textId="77777777" w:rsidR="0086630F" w:rsidRPr="00743192" w:rsidRDefault="0086630F" w:rsidP="00F7083B">
      <w:pPr>
        <w:pStyle w:val="ListParagraph"/>
        <w:ind w:left="1080"/>
        <w:jc w:val="both"/>
        <w:rPr>
          <w:rFonts w:ascii="Times New Roman" w:hAnsi="Times New Roman"/>
          <w:sz w:val="24"/>
        </w:rPr>
      </w:pPr>
    </w:p>
    <w:p w14:paraId="39F60230" w14:textId="4DCCCCF5" w:rsidR="00AB1A35" w:rsidRPr="00091297" w:rsidRDefault="00CE5756" w:rsidP="00F7083B">
      <w:pPr>
        <w:numPr>
          <w:ilvl w:val="0"/>
          <w:numId w:val="14"/>
        </w:numPr>
        <w:jc w:val="both"/>
        <w:rPr>
          <w:rFonts w:ascii="Times New Roman" w:hAnsi="Times New Roman"/>
          <w:b/>
          <w:sz w:val="24"/>
        </w:rPr>
      </w:pPr>
      <w:r w:rsidRPr="00091297">
        <w:rPr>
          <w:rFonts w:ascii="Times New Roman" w:hAnsi="Times New Roman"/>
          <w:b/>
          <w:sz w:val="24"/>
        </w:rPr>
        <w:t>PAYMENT TO SUB</w:t>
      </w:r>
      <w:r>
        <w:rPr>
          <w:rFonts w:ascii="Times New Roman" w:hAnsi="Times New Roman"/>
          <w:b/>
          <w:sz w:val="24"/>
        </w:rPr>
        <w:t>CON</w:t>
      </w:r>
      <w:r w:rsidR="00717DAC">
        <w:rPr>
          <w:rFonts w:ascii="Times New Roman" w:hAnsi="Times New Roman"/>
          <w:b/>
          <w:sz w:val="24"/>
        </w:rPr>
        <w:t>TRACTOR</w:t>
      </w:r>
    </w:p>
    <w:p w14:paraId="2DBEB4A5" w14:textId="77777777" w:rsidR="00AB1A35" w:rsidRPr="00091297" w:rsidRDefault="00AB1A35" w:rsidP="00F7083B">
      <w:pPr>
        <w:jc w:val="both"/>
        <w:rPr>
          <w:rFonts w:ascii="Times New Roman" w:hAnsi="Times New Roman"/>
          <w:b/>
          <w:sz w:val="24"/>
        </w:rPr>
      </w:pPr>
    </w:p>
    <w:p w14:paraId="0824E32E" w14:textId="77777777" w:rsidR="00AB1A35" w:rsidRPr="00091297" w:rsidRDefault="00CE5756" w:rsidP="00F7083B">
      <w:pPr>
        <w:ind w:left="720"/>
        <w:jc w:val="both"/>
        <w:rPr>
          <w:rFonts w:ascii="Times New Roman" w:hAnsi="Times New Roman"/>
          <w:sz w:val="24"/>
        </w:rPr>
      </w:pPr>
      <w:r w:rsidRPr="00091297">
        <w:rPr>
          <w:rFonts w:ascii="Times New Roman" w:hAnsi="Times New Roman"/>
          <w:sz w:val="24"/>
        </w:rPr>
        <w:t xml:space="preserve">The </w:t>
      </w:r>
      <w:r>
        <w:rPr>
          <w:rFonts w:ascii="Times New Roman" w:hAnsi="Times New Roman"/>
          <w:sz w:val="24"/>
        </w:rPr>
        <w:t>Construction Manager</w:t>
      </w:r>
      <w:r w:rsidRPr="00091297">
        <w:rPr>
          <w:rFonts w:ascii="Times New Roman" w:hAnsi="Times New Roman"/>
          <w:sz w:val="24"/>
        </w:rPr>
        <w:t xml:space="preserve"> agrees to pay its sub</w:t>
      </w:r>
      <w:r>
        <w:rPr>
          <w:rFonts w:ascii="Times New Roman" w:hAnsi="Times New Roman"/>
          <w:sz w:val="24"/>
        </w:rPr>
        <w:t>contractor</w:t>
      </w:r>
      <w:r w:rsidRPr="00091297">
        <w:rPr>
          <w:rFonts w:ascii="Times New Roman" w:hAnsi="Times New Roman"/>
          <w:sz w:val="24"/>
        </w:rPr>
        <w:t xml:space="preserve">s in accordance with the </w:t>
      </w:r>
      <w:r>
        <w:rPr>
          <w:rFonts w:ascii="Times New Roman" w:hAnsi="Times New Roman"/>
          <w:sz w:val="24"/>
        </w:rPr>
        <w:t>Agreement</w:t>
      </w:r>
      <w:r w:rsidRPr="00091297">
        <w:rPr>
          <w:rFonts w:ascii="Times New Roman" w:hAnsi="Times New Roman"/>
          <w:sz w:val="24"/>
        </w:rPr>
        <w:t>.</w:t>
      </w:r>
    </w:p>
    <w:p w14:paraId="0A2C08E5" w14:textId="77777777" w:rsidR="00AB1A35" w:rsidRPr="00091297" w:rsidRDefault="00AB1A35" w:rsidP="00F7083B">
      <w:pPr>
        <w:ind w:left="720"/>
        <w:jc w:val="both"/>
        <w:rPr>
          <w:rFonts w:ascii="Times New Roman" w:hAnsi="Times New Roman"/>
          <w:sz w:val="24"/>
        </w:rPr>
      </w:pPr>
    </w:p>
    <w:p w14:paraId="565E00F9" w14:textId="77777777" w:rsidR="00AB1A35" w:rsidRPr="00091297" w:rsidRDefault="00CE5756" w:rsidP="00F7083B">
      <w:pPr>
        <w:numPr>
          <w:ilvl w:val="0"/>
          <w:numId w:val="14"/>
        </w:numPr>
        <w:jc w:val="both"/>
        <w:rPr>
          <w:rFonts w:ascii="Times New Roman" w:hAnsi="Times New Roman"/>
          <w:b/>
          <w:sz w:val="24"/>
        </w:rPr>
      </w:pPr>
      <w:r w:rsidRPr="00091297">
        <w:rPr>
          <w:rFonts w:ascii="Times New Roman" w:hAnsi="Times New Roman"/>
          <w:b/>
          <w:sz w:val="24"/>
        </w:rPr>
        <w:t>NON-COMPLIANCE</w:t>
      </w:r>
    </w:p>
    <w:p w14:paraId="6F582ABE" w14:textId="77777777" w:rsidR="00AB1A35" w:rsidRPr="00091297" w:rsidRDefault="00AB1A35" w:rsidP="00F7083B">
      <w:pPr>
        <w:jc w:val="both"/>
        <w:rPr>
          <w:rFonts w:ascii="Times New Roman" w:hAnsi="Times New Roman"/>
          <w:b/>
          <w:sz w:val="24"/>
        </w:rPr>
      </w:pPr>
    </w:p>
    <w:p w14:paraId="246CB682" w14:textId="7475804E" w:rsidR="00AB1A35" w:rsidRDefault="00CE5756" w:rsidP="00F7083B">
      <w:pPr>
        <w:ind w:left="720"/>
        <w:jc w:val="both"/>
        <w:rPr>
          <w:rFonts w:ascii="Times New Roman" w:hAnsi="Times New Roman"/>
          <w:sz w:val="24"/>
        </w:rPr>
      </w:pPr>
      <w:r>
        <w:rPr>
          <w:rFonts w:ascii="Times New Roman" w:hAnsi="Times New Roman"/>
          <w:sz w:val="24"/>
        </w:rPr>
        <w:t>The Construction Manager’s f</w:t>
      </w:r>
      <w:r w:rsidRPr="00091297">
        <w:rPr>
          <w:rFonts w:ascii="Times New Roman" w:hAnsi="Times New Roman"/>
          <w:sz w:val="24"/>
        </w:rPr>
        <w:t xml:space="preserve">ailure to comply with the </w:t>
      </w:r>
      <w:r>
        <w:rPr>
          <w:rFonts w:ascii="Times New Roman" w:hAnsi="Times New Roman"/>
          <w:sz w:val="24"/>
        </w:rPr>
        <w:t>requirements of this Exhibit shall constitute a breach of contract and may result in  imposition of liquidated damages or such other remedy as the Owner deems appropriate</w:t>
      </w:r>
      <w:r w:rsidRPr="00091297">
        <w:rPr>
          <w:rFonts w:ascii="Times New Roman" w:hAnsi="Times New Roman"/>
          <w:sz w:val="24"/>
        </w:rPr>
        <w:t xml:space="preserve">. </w:t>
      </w:r>
      <w:r>
        <w:rPr>
          <w:rFonts w:ascii="Times New Roman" w:hAnsi="Times New Roman"/>
          <w:sz w:val="24"/>
        </w:rPr>
        <w:t xml:space="preserve"> </w:t>
      </w:r>
    </w:p>
    <w:p w14:paraId="79A259E3" w14:textId="77777777" w:rsidR="00AB1A35" w:rsidRDefault="00AB1A35" w:rsidP="00F7083B">
      <w:pPr>
        <w:ind w:left="720"/>
        <w:jc w:val="both"/>
        <w:rPr>
          <w:rFonts w:ascii="Times New Roman" w:hAnsi="Times New Roman"/>
          <w:sz w:val="24"/>
        </w:rPr>
      </w:pPr>
    </w:p>
    <w:p w14:paraId="645F504D" w14:textId="6F93AD86" w:rsidR="00AB1A35" w:rsidRDefault="00CE5756" w:rsidP="00F7083B">
      <w:pPr>
        <w:ind w:left="720"/>
        <w:jc w:val="both"/>
        <w:rPr>
          <w:rFonts w:ascii="Times New Roman" w:hAnsi="Times New Roman"/>
          <w:i/>
          <w:iCs/>
          <w:sz w:val="24"/>
          <w:szCs w:val="24"/>
        </w:rPr>
      </w:pPr>
      <w:r w:rsidRPr="32F4A8D5">
        <w:rPr>
          <w:rFonts w:ascii="Times New Roman" w:hAnsi="Times New Roman"/>
          <w:sz w:val="24"/>
          <w:szCs w:val="24"/>
        </w:rPr>
        <w:t xml:space="preserve">At the Owner’s option, such a breach of contract may result in the imposition of liquidated damages.  The Owner and the Construction Manager agree that it would be extremely difficult to determine actual damages that the Owner would sustain as the result of the Construction Manager’s failure to meet the requirements of this Exhibit. Any breach by the Construction Manager: will prevent the Owner from ensuring that MWVOBs are given equal opportunity to compete for, perform on and receive compensation for Owner contracts or subcontracts; will adversely impact the State’s ability to ensure a stronger and fairer State economy; and may lead to damages suffered by the Owner and the State as a whole.  If the Construction Manager fails to meet the goal </w:t>
      </w:r>
      <w:r w:rsidRPr="32F4A8D5">
        <w:rPr>
          <w:rFonts w:ascii="Times New Roman" w:hAnsi="Times New Roman"/>
          <w:i/>
          <w:iCs/>
          <w:sz w:val="24"/>
          <w:szCs w:val="24"/>
        </w:rPr>
        <w:t>and</w:t>
      </w:r>
      <w:r w:rsidRPr="32F4A8D5">
        <w:rPr>
          <w:rFonts w:ascii="Times New Roman" w:hAnsi="Times New Roman"/>
          <w:sz w:val="24"/>
          <w:szCs w:val="24"/>
        </w:rPr>
        <w:t xml:space="preserve"> fails to demonstrate good faith efforts to the satisfaction of the Owner, the Owner may assess liquidated damages against Construction Manager as follows: </w:t>
      </w:r>
      <w:r w:rsidRPr="32F4A8D5">
        <w:rPr>
          <w:rFonts w:ascii="Times New Roman" w:hAnsi="Times New Roman"/>
          <w:i/>
          <w:iCs/>
          <w:sz w:val="24"/>
          <w:szCs w:val="24"/>
        </w:rPr>
        <w:t xml:space="preserve"> </w:t>
      </w:r>
    </w:p>
    <w:p w14:paraId="3798771C" w14:textId="0F74D8FB" w:rsidR="00AB1A35" w:rsidRDefault="00AB1A35" w:rsidP="00F7083B">
      <w:pPr>
        <w:ind w:left="720"/>
        <w:jc w:val="both"/>
        <w:rPr>
          <w:rFonts w:ascii="Times New Roman" w:hAnsi="Times New Roman"/>
          <w:i/>
          <w:iCs/>
          <w:sz w:val="24"/>
        </w:rPr>
      </w:pPr>
    </w:p>
    <w:tbl>
      <w:tblPr>
        <w:tblStyle w:val="TableGrid"/>
        <w:tblW w:w="0" w:type="auto"/>
        <w:tblInd w:w="720" w:type="dxa"/>
        <w:tblLook w:val="04A0" w:firstRow="1" w:lastRow="0" w:firstColumn="1" w:lastColumn="0" w:noHBand="0" w:noVBand="1"/>
      </w:tblPr>
      <w:tblGrid>
        <w:gridCol w:w="4315"/>
        <w:gridCol w:w="4315"/>
      </w:tblGrid>
      <w:tr w:rsidR="00E238E2" w14:paraId="4C2FC7A9" w14:textId="2CA6981F" w:rsidTr="00AB1A35">
        <w:tc>
          <w:tcPr>
            <w:tcW w:w="4315" w:type="dxa"/>
          </w:tcPr>
          <w:p w14:paraId="6F1E3E8B" w14:textId="74FFCA5D" w:rsidR="00AB1A35" w:rsidRDefault="00CE5756" w:rsidP="00F7083B">
            <w:pPr>
              <w:jc w:val="both"/>
              <w:rPr>
                <w:rFonts w:ascii="Times New Roman" w:hAnsi="Times New Roman"/>
                <w:i/>
                <w:iCs/>
                <w:sz w:val="24"/>
              </w:rPr>
            </w:pPr>
            <w:r w:rsidRPr="00CC13B4">
              <w:rPr>
                <w:rFonts w:ascii="Times New Roman" w:hAnsi="Times New Roman"/>
                <w:i/>
                <w:iCs/>
                <w:sz w:val="24"/>
              </w:rPr>
              <w:t xml:space="preserve">If the </w:t>
            </w:r>
            <w:r>
              <w:rPr>
                <w:rFonts w:ascii="Times New Roman" w:hAnsi="Times New Roman"/>
                <w:i/>
                <w:iCs/>
                <w:sz w:val="24"/>
              </w:rPr>
              <w:t>Construction Manager</w:t>
            </w:r>
            <w:r w:rsidR="00E513F6">
              <w:rPr>
                <w:rFonts w:ascii="Times New Roman" w:hAnsi="Times New Roman"/>
                <w:i/>
                <w:iCs/>
                <w:sz w:val="24"/>
              </w:rPr>
              <w:t xml:space="preserve"> fails to provide good faith effort and</w:t>
            </w:r>
            <w:r w:rsidRPr="00CC13B4">
              <w:rPr>
                <w:rFonts w:ascii="Times New Roman" w:hAnsi="Times New Roman"/>
                <w:i/>
                <w:iCs/>
                <w:sz w:val="24"/>
              </w:rPr>
              <w:t xml:space="preserve"> </w:t>
            </w:r>
            <w:r>
              <w:rPr>
                <w:rFonts w:ascii="Times New Roman" w:hAnsi="Times New Roman"/>
                <w:i/>
                <w:iCs/>
                <w:sz w:val="24"/>
              </w:rPr>
              <w:t xml:space="preserve">awards zero </w:t>
            </w:r>
            <w:r w:rsidRPr="006A2819">
              <w:rPr>
                <w:rFonts w:ascii="Times New Roman" w:hAnsi="Times New Roman"/>
                <w:i/>
                <w:iCs/>
                <w:sz w:val="24"/>
              </w:rPr>
              <w:t>percent (</w:t>
            </w:r>
            <w:r>
              <w:rPr>
                <w:rFonts w:ascii="Times New Roman" w:hAnsi="Times New Roman"/>
                <w:i/>
                <w:iCs/>
                <w:sz w:val="24"/>
              </w:rPr>
              <w:t>0</w:t>
            </w:r>
            <w:r w:rsidRPr="006A2819">
              <w:rPr>
                <w:rFonts w:ascii="Times New Roman" w:hAnsi="Times New Roman"/>
                <w:i/>
                <w:iCs/>
                <w:sz w:val="24"/>
              </w:rPr>
              <w:t xml:space="preserve">%) of the total </w:t>
            </w:r>
            <w:r w:rsidR="005535D9" w:rsidRPr="006A2819">
              <w:rPr>
                <w:rFonts w:ascii="Times New Roman" w:hAnsi="Times New Roman"/>
                <w:i/>
                <w:iCs/>
                <w:sz w:val="24"/>
              </w:rPr>
              <w:t>con</w:t>
            </w:r>
            <w:r w:rsidR="005535D9">
              <w:rPr>
                <w:rFonts w:ascii="Times New Roman" w:hAnsi="Times New Roman"/>
                <w:i/>
                <w:iCs/>
                <w:sz w:val="24"/>
              </w:rPr>
              <w:t>struction</w:t>
            </w:r>
            <w:r w:rsidR="004A35C8">
              <w:rPr>
                <w:rStyle w:val="FootnoteReference"/>
                <w:rFonts w:ascii="Times New Roman" w:hAnsi="Times New Roman"/>
                <w:i/>
                <w:iCs/>
                <w:sz w:val="24"/>
              </w:rPr>
              <w:footnoteReference w:id="2"/>
            </w:r>
            <w:r w:rsidR="005535D9">
              <w:rPr>
                <w:rFonts w:ascii="Times New Roman" w:hAnsi="Times New Roman"/>
                <w:i/>
                <w:iCs/>
                <w:sz w:val="24"/>
              </w:rPr>
              <w:t xml:space="preserve"> </w:t>
            </w:r>
            <w:r w:rsidRPr="006A2819">
              <w:rPr>
                <w:rFonts w:ascii="Times New Roman" w:hAnsi="Times New Roman"/>
                <w:i/>
                <w:iCs/>
                <w:sz w:val="24"/>
              </w:rPr>
              <w:t>value to</w:t>
            </w:r>
            <w:r>
              <w:rPr>
                <w:rFonts w:ascii="Times New Roman" w:hAnsi="Times New Roman"/>
                <w:i/>
                <w:iCs/>
                <w:sz w:val="24"/>
              </w:rPr>
              <w:t xml:space="preserve"> MWVOBs</w:t>
            </w:r>
          </w:p>
        </w:tc>
        <w:tc>
          <w:tcPr>
            <w:tcW w:w="4315" w:type="dxa"/>
          </w:tcPr>
          <w:p w14:paraId="76523E5F" w14:textId="7EB040B3" w:rsidR="00AB1A35" w:rsidRDefault="004C007D" w:rsidP="00F7083B">
            <w:pPr>
              <w:jc w:val="both"/>
              <w:rPr>
                <w:rFonts w:ascii="Times New Roman" w:hAnsi="Times New Roman"/>
                <w:i/>
                <w:iCs/>
                <w:sz w:val="24"/>
              </w:rPr>
            </w:pPr>
            <w:r>
              <w:rPr>
                <w:rFonts w:ascii="Times New Roman" w:hAnsi="Times New Roman"/>
                <w:i/>
                <w:iCs/>
                <w:sz w:val="24"/>
              </w:rPr>
              <w:t xml:space="preserve">  1</w:t>
            </w:r>
            <w:r w:rsidR="00254AAC">
              <w:rPr>
                <w:rFonts w:ascii="Times New Roman" w:hAnsi="Times New Roman"/>
                <w:i/>
                <w:iCs/>
                <w:sz w:val="24"/>
              </w:rPr>
              <w:t>5</w:t>
            </w:r>
            <w:r>
              <w:rPr>
                <w:rFonts w:ascii="Times New Roman" w:hAnsi="Times New Roman"/>
                <w:i/>
                <w:iCs/>
                <w:sz w:val="24"/>
              </w:rPr>
              <w:t>% of the</w:t>
            </w:r>
            <w:r w:rsidR="00254AAC">
              <w:rPr>
                <w:rFonts w:ascii="Times New Roman" w:hAnsi="Times New Roman"/>
                <w:i/>
                <w:iCs/>
                <w:sz w:val="24"/>
              </w:rPr>
              <w:t xml:space="preserve"> base</w:t>
            </w:r>
            <w:r>
              <w:rPr>
                <w:rFonts w:ascii="Times New Roman" w:hAnsi="Times New Roman"/>
                <w:i/>
                <w:iCs/>
                <w:sz w:val="24"/>
              </w:rPr>
              <w:t xml:space="preserve"> CM fee</w:t>
            </w:r>
            <w:r w:rsidR="00254AAC">
              <w:rPr>
                <w:rFonts w:ascii="Times New Roman" w:hAnsi="Times New Roman"/>
                <w:i/>
                <w:iCs/>
                <w:sz w:val="24"/>
              </w:rPr>
              <w:t>.</w:t>
            </w:r>
          </w:p>
        </w:tc>
      </w:tr>
      <w:tr w:rsidR="00E238E2" w14:paraId="7C031872" w14:textId="63900999" w:rsidTr="00AB1A35">
        <w:trPr>
          <w:trHeight w:val="854"/>
        </w:trPr>
        <w:tc>
          <w:tcPr>
            <w:tcW w:w="4315" w:type="dxa"/>
          </w:tcPr>
          <w:p w14:paraId="600B6FB1" w14:textId="62AA2E56" w:rsidR="00AB1A35" w:rsidRDefault="00CE5756" w:rsidP="00F7083B">
            <w:pPr>
              <w:jc w:val="both"/>
              <w:rPr>
                <w:rFonts w:ascii="Times New Roman" w:hAnsi="Times New Roman"/>
                <w:i/>
                <w:iCs/>
                <w:sz w:val="24"/>
              </w:rPr>
            </w:pPr>
            <w:r>
              <w:rPr>
                <w:rFonts w:ascii="Times New Roman" w:hAnsi="Times New Roman"/>
                <w:i/>
                <w:iCs/>
                <w:sz w:val="24"/>
              </w:rPr>
              <w:t xml:space="preserve">If the Construction Manager </w:t>
            </w:r>
            <w:r w:rsidR="00E513F6">
              <w:rPr>
                <w:rFonts w:ascii="Times New Roman" w:hAnsi="Times New Roman"/>
                <w:i/>
                <w:iCs/>
                <w:sz w:val="24"/>
              </w:rPr>
              <w:t xml:space="preserve">fails to provide good faith effort and </w:t>
            </w:r>
            <w:r>
              <w:rPr>
                <w:rFonts w:ascii="Times New Roman" w:hAnsi="Times New Roman"/>
                <w:i/>
                <w:iCs/>
                <w:sz w:val="24"/>
              </w:rPr>
              <w:t xml:space="preserve">awards more than 0% but less than </w:t>
            </w:r>
            <w:r w:rsidRPr="006A2819">
              <w:rPr>
                <w:rFonts w:ascii="Times New Roman" w:hAnsi="Times New Roman"/>
                <w:i/>
                <w:iCs/>
                <w:sz w:val="24"/>
              </w:rPr>
              <w:t xml:space="preserve">15% of the total </w:t>
            </w:r>
            <w:r w:rsidR="005535D9" w:rsidRPr="006A2819">
              <w:rPr>
                <w:rFonts w:ascii="Times New Roman" w:hAnsi="Times New Roman"/>
                <w:i/>
                <w:iCs/>
                <w:sz w:val="24"/>
              </w:rPr>
              <w:t>c</w:t>
            </w:r>
            <w:r w:rsidR="005535D9">
              <w:rPr>
                <w:rFonts w:ascii="Times New Roman" w:hAnsi="Times New Roman"/>
                <w:i/>
                <w:iCs/>
                <w:sz w:val="24"/>
              </w:rPr>
              <w:t xml:space="preserve">onstruction </w:t>
            </w:r>
            <w:r w:rsidRPr="006A2819">
              <w:rPr>
                <w:rFonts w:ascii="Times New Roman" w:hAnsi="Times New Roman"/>
                <w:i/>
                <w:iCs/>
                <w:sz w:val="24"/>
              </w:rPr>
              <w:t xml:space="preserve">value to </w:t>
            </w:r>
            <w:r>
              <w:rPr>
                <w:rFonts w:ascii="Times New Roman" w:hAnsi="Times New Roman"/>
                <w:i/>
                <w:iCs/>
                <w:sz w:val="24"/>
              </w:rPr>
              <w:t>MWVOBs</w:t>
            </w:r>
          </w:p>
        </w:tc>
        <w:tc>
          <w:tcPr>
            <w:tcW w:w="4315" w:type="dxa"/>
          </w:tcPr>
          <w:p w14:paraId="31C8B637" w14:textId="79321E34" w:rsidR="00AB1A35" w:rsidRDefault="00254AAC" w:rsidP="00F7083B">
            <w:pPr>
              <w:jc w:val="both"/>
              <w:rPr>
                <w:rFonts w:ascii="Times New Roman" w:hAnsi="Times New Roman"/>
                <w:i/>
                <w:iCs/>
                <w:sz w:val="24"/>
              </w:rPr>
            </w:pPr>
            <w:r>
              <w:rPr>
                <w:rFonts w:ascii="Times New Roman" w:hAnsi="Times New Roman"/>
                <w:i/>
                <w:iCs/>
                <w:sz w:val="24"/>
              </w:rPr>
              <w:t xml:space="preserve">This is a reciprocal sliding scale based on the maximum above noted 15% of the base CM fee.  For example, if the CM </w:t>
            </w:r>
            <w:r w:rsidR="00E52BF2">
              <w:rPr>
                <w:rFonts w:ascii="Times New Roman" w:hAnsi="Times New Roman"/>
                <w:i/>
                <w:iCs/>
                <w:sz w:val="24"/>
              </w:rPr>
              <w:t>achieves 3% participation, the penalty would be 12% of</w:t>
            </w:r>
            <w:r w:rsidR="001A3176">
              <w:rPr>
                <w:rFonts w:ascii="Times New Roman" w:hAnsi="Times New Roman"/>
                <w:i/>
                <w:iCs/>
                <w:sz w:val="24"/>
              </w:rPr>
              <w:t xml:space="preserve"> the base</w:t>
            </w:r>
            <w:r w:rsidR="00E52BF2">
              <w:rPr>
                <w:rFonts w:ascii="Times New Roman" w:hAnsi="Times New Roman"/>
                <w:i/>
                <w:iCs/>
                <w:sz w:val="24"/>
              </w:rPr>
              <w:t xml:space="preserve"> fee.  If the CM achieves </w:t>
            </w:r>
            <w:r w:rsidR="001A3176">
              <w:rPr>
                <w:rFonts w:ascii="Times New Roman" w:hAnsi="Times New Roman"/>
                <w:i/>
                <w:iCs/>
                <w:sz w:val="24"/>
              </w:rPr>
              <w:t>12.5% participation, they penalty would be 2.5% of the base fee</w:t>
            </w:r>
            <w:r w:rsidR="002B4298">
              <w:rPr>
                <w:rFonts w:ascii="Times New Roman" w:hAnsi="Times New Roman"/>
                <w:i/>
                <w:iCs/>
                <w:sz w:val="24"/>
              </w:rPr>
              <w:t>.</w:t>
            </w:r>
            <w:r w:rsidR="001A3176">
              <w:rPr>
                <w:rFonts w:ascii="Times New Roman" w:hAnsi="Times New Roman"/>
                <w:i/>
                <w:iCs/>
                <w:sz w:val="24"/>
              </w:rPr>
              <w:t xml:space="preserve">  </w:t>
            </w:r>
            <w:r w:rsidR="001A3176">
              <w:rPr>
                <w:rFonts w:ascii="Times New Roman" w:hAnsi="Times New Roman"/>
                <w:i/>
                <w:iCs/>
                <w:sz w:val="24"/>
              </w:rPr>
              <w:br/>
            </w:r>
          </w:p>
        </w:tc>
      </w:tr>
    </w:tbl>
    <w:p w14:paraId="1DCDBDA9" w14:textId="32D1D278" w:rsidR="00AB1A35" w:rsidRDefault="003B7047" w:rsidP="00F7083B">
      <w:pPr>
        <w:ind w:left="720"/>
        <w:jc w:val="both"/>
        <w:rPr>
          <w:rFonts w:ascii="Times New Roman" w:hAnsi="Times New Roman"/>
          <w:i/>
          <w:iCs/>
          <w:sz w:val="24"/>
          <w:szCs w:val="24"/>
        </w:rPr>
      </w:pPr>
      <w:r w:rsidRPr="32F4A8D5">
        <w:rPr>
          <w:rFonts w:ascii="Times New Roman" w:hAnsi="Times New Roman"/>
          <w:i/>
          <w:iCs/>
          <w:sz w:val="24"/>
          <w:szCs w:val="24"/>
        </w:rPr>
        <w:t xml:space="preserve"> </w:t>
      </w:r>
    </w:p>
    <w:p w14:paraId="78F1B3C3" w14:textId="71FC9DAB" w:rsidR="00AB1A35" w:rsidRPr="00E6044A" w:rsidRDefault="00CE5756" w:rsidP="00F7083B">
      <w:pPr>
        <w:ind w:left="720"/>
        <w:jc w:val="both"/>
        <w:rPr>
          <w:rFonts w:ascii="Times New Roman" w:hAnsi="Times New Roman"/>
          <w:i/>
          <w:iCs/>
          <w:sz w:val="24"/>
        </w:rPr>
      </w:pPr>
      <w:r>
        <w:rPr>
          <w:rFonts w:ascii="Times New Roman" w:hAnsi="Times New Roman"/>
          <w:sz w:val="24"/>
        </w:rPr>
        <w:t>T</w:t>
      </w:r>
      <w:r w:rsidRPr="00955BF5">
        <w:rPr>
          <w:rFonts w:ascii="Times New Roman" w:hAnsi="Times New Roman"/>
          <w:sz w:val="24"/>
        </w:rPr>
        <w:t>he Parties agree that the</w:t>
      </w:r>
      <w:r>
        <w:rPr>
          <w:rFonts w:ascii="Times New Roman" w:hAnsi="Times New Roman"/>
          <w:sz w:val="24"/>
        </w:rPr>
        <w:t>se</w:t>
      </w:r>
      <w:r w:rsidRPr="00955BF5">
        <w:rPr>
          <w:rFonts w:ascii="Times New Roman" w:hAnsi="Times New Roman"/>
          <w:sz w:val="24"/>
        </w:rPr>
        <w:t xml:space="preserve"> liquidated damages are reasonable estimates of the damages the </w:t>
      </w:r>
      <w:r>
        <w:rPr>
          <w:rFonts w:ascii="Times New Roman" w:hAnsi="Times New Roman"/>
          <w:sz w:val="24"/>
        </w:rPr>
        <w:t>Owner</w:t>
      </w:r>
      <w:r w:rsidRPr="00955BF5">
        <w:rPr>
          <w:rFonts w:ascii="Times New Roman" w:hAnsi="Times New Roman"/>
          <w:sz w:val="24"/>
        </w:rPr>
        <w:t xml:space="preserve"> may sustain </w:t>
      </w:r>
      <w:r>
        <w:rPr>
          <w:rFonts w:ascii="Times New Roman" w:hAnsi="Times New Roman"/>
          <w:sz w:val="24"/>
        </w:rPr>
        <w:t xml:space="preserve">if </w:t>
      </w:r>
      <w:r w:rsidRPr="00955BF5">
        <w:rPr>
          <w:rFonts w:ascii="Times New Roman" w:hAnsi="Times New Roman"/>
          <w:sz w:val="24"/>
        </w:rPr>
        <w:t xml:space="preserve">the </w:t>
      </w:r>
      <w:r>
        <w:rPr>
          <w:rFonts w:ascii="Times New Roman" w:hAnsi="Times New Roman"/>
          <w:sz w:val="24"/>
        </w:rPr>
        <w:t>Construction Manager fails to meet its obligations under this Exhibit</w:t>
      </w:r>
      <w:r w:rsidRPr="00955BF5">
        <w:rPr>
          <w:rFonts w:ascii="Times New Roman" w:hAnsi="Times New Roman"/>
          <w:sz w:val="24"/>
        </w:rPr>
        <w:t xml:space="preserve"> and are not to be construed as penalties.</w:t>
      </w:r>
    </w:p>
    <w:p w14:paraId="6B8A48F5" w14:textId="0339AF2C" w:rsidR="00AB1A35" w:rsidRPr="00955BF5" w:rsidRDefault="00AB1A35" w:rsidP="00F7083B">
      <w:pPr>
        <w:ind w:left="720"/>
        <w:jc w:val="both"/>
        <w:rPr>
          <w:rFonts w:ascii="Times New Roman" w:hAnsi="Times New Roman"/>
          <w:sz w:val="24"/>
        </w:rPr>
      </w:pPr>
    </w:p>
    <w:p w14:paraId="189EED52" w14:textId="70DFD7A1" w:rsidR="00AB1A35" w:rsidRPr="00955BF5" w:rsidRDefault="008D2989" w:rsidP="00F7083B">
      <w:pPr>
        <w:ind w:left="720"/>
        <w:jc w:val="both"/>
        <w:rPr>
          <w:rFonts w:ascii="Times New Roman" w:hAnsi="Times New Roman"/>
          <w:sz w:val="24"/>
        </w:rPr>
      </w:pPr>
      <w:r>
        <w:rPr>
          <w:rFonts w:ascii="Times New Roman" w:hAnsi="Times New Roman"/>
          <w:sz w:val="24"/>
          <w:szCs w:val="24"/>
        </w:rPr>
        <w:lastRenderedPageBreak/>
        <w:t xml:space="preserve">Failure to meet the requirements of this </w:t>
      </w:r>
      <w:r w:rsidR="00D32E59">
        <w:rPr>
          <w:rFonts w:ascii="Times New Roman" w:hAnsi="Times New Roman"/>
          <w:sz w:val="24"/>
          <w:szCs w:val="24"/>
        </w:rPr>
        <w:t>E</w:t>
      </w:r>
      <w:r>
        <w:rPr>
          <w:rFonts w:ascii="Times New Roman" w:hAnsi="Times New Roman"/>
          <w:sz w:val="24"/>
          <w:szCs w:val="24"/>
        </w:rPr>
        <w:t xml:space="preserve">xhibit </w:t>
      </w:r>
      <w:r w:rsidR="00614C52" w:rsidRPr="00614C52">
        <w:rPr>
          <w:rFonts w:ascii="Times New Roman" w:hAnsi="Times New Roman"/>
          <w:sz w:val="24"/>
          <w:szCs w:val="24"/>
        </w:rPr>
        <w:t>will result in imposition of liquidated damages as set forth in Section XII , or such other remedy as is available at law</w:t>
      </w:r>
      <w:r w:rsidR="00481C2C">
        <w:rPr>
          <w:rFonts w:ascii="Times New Roman" w:hAnsi="Times New Roman"/>
          <w:sz w:val="24"/>
          <w:szCs w:val="24"/>
        </w:rPr>
        <w:t>, in equity</w:t>
      </w:r>
      <w:r w:rsidR="00614C52" w:rsidRPr="00614C52">
        <w:rPr>
          <w:rFonts w:ascii="Times New Roman" w:hAnsi="Times New Roman"/>
          <w:sz w:val="24"/>
          <w:szCs w:val="24"/>
        </w:rPr>
        <w:t xml:space="preserve"> or by law.    </w:t>
      </w:r>
    </w:p>
    <w:p w14:paraId="24030F99" w14:textId="65039CD7" w:rsidR="00AB1A35" w:rsidRDefault="00CE5756" w:rsidP="00F7083B">
      <w:pPr>
        <w:ind w:left="720"/>
        <w:jc w:val="both"/>
        <w:rPr>
          <w:rFonts w:ascii="Times New Roman" w:hAnsi="Times New Roman"/>
          <w:sz w:val="24"/>
        </w:rPr>
      </w:pPr>
      <w:r w:rsidRPr="00955BF5">
        <w:rPr>
          <w:rFonts w:ascii="Times New Roman" w:hAnsi="Times New Roman"/>
          <w:sz w:val="24"/>
        </w:rPr>
        <w:t xml:space="preserve">Upon determination that liquidated damages are to be assessed, the </w:t>
      </w:r>
      <w:r>
        <w:rPr>
          <w:rFonts w:ascii="Times New Roman" w:hAnsi="Times New Roman"/>
          <w:sz w:val="24"/>
        </w:rPr>
        <w:t>Owner</w:t>
      </w:r>
      <w:r w:rsidRPr="00955BF5">
        <w:rPr>
          <w:rFonts w:ascii="Times New Roman" w:hAnsi="Times New Roman"/>
          <w:sz w:val="24"/>
        </w:rPr>
        <w:t xml:space="preserve"> shall notify the </w:t>
      </w:r>
      <w:r>
        <w:rPr>
          <w:rFonts w:ascii="Times New Roman" w:hAnsi="Times New Roman"/>
          <w:sz w:val="24"/>
        </w:rPr>
        <w:t>Construction Manager</w:t>
      </w:r>
      <w:r w:rsidRPr="00955BF5">
        <w:rPr>
          <w:rFonts w:ascii="Times New Roman" w:hAnsi="Times New Roman"/>
          <w:sz w:val="24"/>
        </w:rPr>
        <w:t xml:space="preserve"> of the assessment in writing. </w:t>
      </w:r>
      <w:r>
        <w:rPr>
          <w:rFonts w:ascii="Times New Roman" w:hAnsi="Times New Roman"/>
          <w:sz w:val="24"/>
        </w:rPr>
        <w:t xml:space="preserve"> </w:t>
      </w:r>
      <w:r w:rsidRPr="00955BF5">
        <w:rPr>
          <w:rFonts w:ascii="Times New Roman" w:hAnsi="Times New Roman"/>
          <w:sz w:val="24"/>
        </w:rPr>
        <w:t xml:space="preserve">The </w:t>
      </w:r>
      <w:r>
        <w:rPr>
          <w:rFonts w:ascii="Times New Roman" w:hAnsi="Times New Roman"/>
          <w:sz w:val="24"/>
        </w:rPr>
        <w:t>Owner</w:t>
      </w:r>
      <w:r w:rsidRPr="00955BF5">
        <w:rPr>
          <w:rFonts w:ascii="Times New Roman" w:hAnsi="Times New Roman"/>
          <w:sz w:val="24"/>
        </w:rPr>
        <w:t xml:space="preserve"> may</w:t>
      </w:r>
      <w:r>
        <w:rPr>
          <w:rFonts w:ascii="Times New Roman" w:hAnsi="Times New Roman"/>
          <w:sz w:val="24"/>
        </w:rPr>
        <w:t>, in its sole discretion,</w:t>
      </w:r>
      <w:r w:rsidRPr="00955BF5">
        <w:rPr>
          <w:rFonts w:ascii="Times New Roman" w:hAnsi="Times New Roman"/>
          <w:sz w:val="24"/>
        </w:rPr>
        <w:t xml:space="preserve"> </w:t>
      </w:r>
      <w:r>
        <w:rPr>
          <w:rFonts w:ascii="Times New Roman" w:hAnsi="Times New Roman"/>
          <w:sz w:val="24"/>
        </w:rPr>
        <w:t>give the Construction Manager</w:t>
      </w:r>
      <w:r w:rsidRPr="00955BF5">
        <w:rPr>
          <w:rFonts w:ascii="Times New Roman" w:hAnsi="Times New Roman"/>
          <w:sz w:val="24"/>
        </w:rPr>
        <w:t xml:space="preserve"> an opportunity to cure depending on the situation.</w:t>
      </w:r>
      <w:r>
        <w:rPr>
          <w:rFonts w:ascii="Times New Roman" w:hAnsi="Times New Roman"/>
          <w:sz w:val="24"/>
        </w:rPr>
        <w:t xml:space="preserve"> </w:t>
      </w:r>
      <w:r w:rsidRPr="00955BF5">
        <w:rPr>
          <w:rFonts w:ascii="Times New Roman" w:hAnsi="Times New Roman"/>
          <w:sz w:val="24"/>
        </w:rPr>
        <w:t xml:space="preserve"> The </w:t>
      </w:r>
      <w:r>
        <w:rPr>
          <w:rFonts w:ascii="Times New Roman" w:hAnsi="Times New Roman"/>
          <w:sz w:val="24"/>
        </w:rPr>
        <w:t>Owner</w:t>
      </w:r>
      <w:r w:rsidRPr="00955BF5">
        <w:rPr>
          <w:rFonts w:ascii="Times New Roman" w:hAnsi="Times New Roman"/>
          <w:sz w:val="24"/>
        </w:rPr>
        <w:t xml:space="preserve"> may elect to notify the </w:t>
      </w:r>
      <w:r>
        <w:rPr>
          <w:rFonts w:ascii="Times New Roman" w:hAnsi="Times New Roman"/>
          <w:sz w:val="24"/>
        </w:rPr>
        <w:t>Construction Manager</w:t>
      </w:r>
      <w:r w:rsidRPr="00955BF5">
        <w:rPr>
          <w:rFonts w:ascii="Times New Roman" w:hAnsi="Times New Roman"/>
          <w:sz w:val="24"/>
        </w:rPr>
        <w:t xml:space="preserve"> that liquidated damages may be assessed so as to provide a warning, prior to assessing liquidated damages, but if the </w:t>
      </w:r>
      <w:r>
        <w:rPr>
          <w:rFonts w:ascii="Times New Roman" w:hAnsi="Times New Roman"/>
          <w:sz w:val="24"/>
        </w:rPr>
        <w:t>Owner</w:t>
      </w:r>
      <w:r w:rsidRPr="00955BF5">
        <w:rPr>
          <w:rFonts w:ascii="Times New Roman" w:hAnsi="Times New Roman"/>
          <w:sz w:val="24"/>
        </w:rPr>
        <w:t xml:space="preserve"> does not provide such a warning the </w:t>
      </w:r>
      <w:r>
        <w:rPr>
          <w:rFonts w:ascii="Times New Roman" w:hAnsi="Times New Roman"/>
          <w:sz w:val="24"/>
        </w:rPr>
        <w:t>Owner</w:t>
      </w:r>
      <w:r w:rsidRPr="00955BF5">
        <w:rPr>
          <w:rFonts w:ascii="Times New Roman" w:hAnsi="Times New Roman"/>
          <w:sz w:val="24"/>
        </w:rPr>
        <w:t xml:space="preserve"> is not precluded from assessing liquidated damages.</w:t>
      </w:r>
      <w:r>
        <w:rPr>
          <w:rFonts w:ascii="Times New Roman" w:hAnsi="Times New Roman"/>
          <w:sz w:val="24"/>
        </w:rPr>
        <w:t xml:space="preserve">  </w:t>
      </w:r>
      <w:r w:rsidRPr="00955BF5">
        <w:rPr>
          <w:rFonts w:ascii="Times New Roman" w:hAnsi="Times New Roman"/>
          <w:sz w:val="24"/>
        </w:rPr>
        <w:t>Failure to assess liquidated damages or to demand payment of liquidated damages within any period of time shall not constitute a waiver of such claim by the</w:t>
      </w:r>
      <w:r>
        <w:rPr>
          <w:rFonts w:ascii="Times New Roman" w:hAnsi="Times New Roman"/>
          <w:sz w:val="24"/>
        </w:rPr>
        <w:t xml:space="preserve"> Owner</w:t>
      </w:r>
      <w:r w:rsidRPr="00955BF5">
        <w:rPr>
          <w:rFonts w:ascii="Times New Roman" w:hAnsi="Times New Roman"/>
          <w:sz w:val="24"/>
        </w:rPr>
        <w:t>.</w:t>
      </w:r>
      <w:r>
        <w:rPr>
          <w:rFonts w:ascii="Times New Roman" w:hAnsi="Times New Roman"/>
          <w:sz w:val="24"/>
        </w:rPr>
        <w:t xml:space="preserve">  </w:t>
      </w:r>
    </w:p>
    <w:p w14:paraId="247A2BE3" w14:textId="56A4E056" w:rsidR="00AB1A35" w:rsidRDefault="00AB1A35" w:rsidP="00F7083B">
      <w:pPr>
        <w:ind w:left="720"/>
        <w:jc w:val="both"/>
        <w:rPr>
          <w:rFonts w:ascii="Times New Roman" w:hAnsi="Times New Roman"/>
          <w:sz w:val="24"/>
        </w:rPr>
      </w:pPr>
    </w:p>
    <w:p w14:paraId="7DF26BFE" w14:textId="1FA70AA9" w:rsidR="00AB1A35" w:rsidRPr="00955BF5" w:rsidRDefault="00CE5756" w:rsidP="00F7083B">
      <w:pPr>
        <w:ind w:left="720"/>
        <w:jc w:val="both"/>
        <w:rPr>
          <w:rFonts w:ascii="Times New Roman" w:hAnsi="Times New Roman"/>
          <w:sz w:val="24"/>
        </w:rPr>
      </w:pPr>
      <w:r w:rsidRPr="00955BF5">
        <w:rPr>
          <w:rFonts w:ascii="Times New Roman" w:hAnsi="Times New Roman"/>
          <w:sz w:val="24"/>
        </w:rPr>
        <w:t xml:space="preserve">Once assessed, </w:t>
      </w:r>
      <w:r>
        <w:rPr>
          <w:rFonts w:ascii="Times New Roman" w:hAnsi="Times New Roman"/>
          <w:sz w:val="24"/>
        </w:rPr>
        <w:t xml:space="preserve">the Owner will deduct </w:t>
      </w:r>
      <w:r w:rsidRPr="00955BF5">
        <w:rPr>
          <w:rFonts w:ascii="Times New Roman" w:hAnsi="Times New Roman"/>
          <w:sz w:val="24"/>
        </w:rPr>
        <w:t xml:space="preserve">liquidated damages from any moneys </w:t>
      </w:r>
      <w:r>
        <w:rPr>
          <w:rFonts w:ascii="Times New Roman" w:hAnsi="Times New Roman"/>
          <w:sz w:val="24"/>
        </w:rPr>
        <w:t xml:space="preserve">it </w:t>
      </w:r>
      <w:r w:rsidRPr="00955BF5">
        <w:rPr>
          <w:rFonts w:ascii="Times New Roman" w:hAnsi="Times New Roman"/>
          <w:sz w:val="24"/>
        </w:rPr>
        <w:t>owe</w:t>
      </w:r>
      <w:r>
        <w:rPr>
          <w:rFonts w:ascii="Times New Roman" w:hAnsi="Times New Roman"/>
          <w:sz w:val="24"/>
        </w:rPr>
        <w:t>s</w:t>
      </w:r>
      <w:r w:rsidRPr="00955BF5">
        <w:rPr>
          <w:rFonts w:ascii="Times New Roman" w:hAnsi="Times New Roman"/>
          <w:sz w:val="24"/>
        </w:rPr>
        <w:t xml:space="preserve"> to the </w:t>
      </w:r>
      <w:r>
        <w:rPr>
          <w:rFonts w:ascii="Times New Roman" w:hAnsi="Times New Roman"/>
          <w:sz w:val="24"/>
        </w:rPr>
        <w:t>Construction Manager</w:t>
      </w:r>
      <w:r w:rsidRPr="00955BF5">
        <w:rPr>
          <w:rFonts w:ascii="Times New Roman" w:hAnsi="Times New Roman"/>
          <w:sz w:val="24"/>
        </w:rPr>
        <w:t xml:space="preserve">, and in the event the amount due the </w:t>
      </w:r>
      <w:r>
        <w:rPr>
          <w:rFonts w:ascii="Times New Roman" w:hAnsi="Times New Roman"/>
          <w:sz w:val="24"/>
        </w:rPr>
        <w:t>Construction Manager</w:t>
      </w:r>
      <w:r w:rsidRPr="00955BF5">
        <w:rPr>
          <w:rFonts w:ascii="Times New Roman" w:hAnsi="Times New Roman"/>
          <w:sz w:val="24"/>
        </w:rPr>
        <w:t xml:space="preserve"> is not sufficient to satisfy the amount of the liquidated damages, the </w:t>
      </w:r>
      <w:r>
        <w:rPr>
          <w:rFonts w:ascii="Times New Roman" w:hAnsi="Times New Roman"/>
          <w:sz w:val="24"/>
        </w:rPr>
        <w:t>Construction Manager</w:t>
      </w:r>
      <w:r w:rsidRPr="00955BF5">
        <w:rPr>
          <w:rFonts w:ascii="Times New Roman" w:hAnsi="Times New Roman"/>
          <w:sz w:val="24"/>
        </w:rPr>
        <w:t xml:space="preserve"> shall pay the balance to the </w:t>
      </w:r>
      <w:r>
        <w:rPr>
          <w:rFonts w:ascii="Times New Roman" w:hAnsi="Times New Roman"/>
          <w:sz w:val="24"/>
        </w:rPr>
        <w:t xml:space="preserve">Owner </w:t>
      </w:r>
      <w:r w:rsidRPr="00955BF5">
        <w:rPr>
          <w:rFonts w:ascii="Times New Roman" w:hAnsi="Times New Roman"/>
          <w:sz w:val="24"/>
        </w:rPr>
        <w:t xml:space="preserve">within thirty (30) calendar days of written notification of the assessment. </w:t>
      </w:r>
      <w:r>
        <w:rPr>
          <w:rFonts w:ascii="Times New Roman" w:hAnsi="Times New Roman"/>
          <w:sz w:val="24"/>
        </w:rPr>
        <w:t xml:space="preserve"> </w:t>
      </w:r>
      <w:r w:rsidRPr="00955BF5">
        <w:rPr>
          <w:rFonts w:ascii="Times New Roman" w:hAnsi="Times New Roman"/>
          <w:sz w:val="24"/>
        </w:rPr>
        <w:t xml:space="preserve">If the amount due is not paid in full, the balance will be deducted from subsequent payments to the </w:t>
      </w:r>
      <w:r>
        <w:rPr>
          <w:rFonts w:ascii="Times New Roman" w:hAnsi="Times New Roman"/>
          <w:sz w:val="24"/>
        </w:rPr>
        <w:t>Construction Manager</w:t>
      </w:r>
      <w:r w:rsidRPr="00955BF5">
        <w:rPr>
          <w:rFonts w:ascii="Times New Roman" w:hAnsi="Times New Roman"/>
          <w:sz w:val="24"/>
        </w:rPr>
        <w:t>.</w:t>
      </w:r>
    </w:p>
    <w:p w14:paraId="5825E8E2" w14:textId="6650B143" w:rsidR="00AB1A35" w:rsidRDefault="00AB1A35" w:rsidP="00F7083B">
      <w:pPr>
        <w:ind w:left="720"/>
        <w:jc w:val="both"/>
        <w:rPr>
          <w:rFonts w:ascii="Times New Roman" w:hAnsi="Times New Roman"/>
          <w:sz w:val="24"/>
        </w:rPr>
      </w:pPr>
    </w:p>
    <w:p w14:paraId="4163F873" w14:textId="10C892D0" w:rsidR="00AB1A35" w:rsidRDefault="00CE5756" w:rsidP="00F7083B">
      <w:pPr>
        <w:ind w:left="720"/>
        <w:jc w:val="both"/>
        <w:rPr>
          <w:rFonts w:ascii="Times New Roman" w:hAnsi="Times New Roman"/>
          <w:sz w:val="24"/>
        </w:rPr>
      </w:pPr>
      <w:r>
        <w:rPr>
          <w:rFonts w:ascii="Times New Roman" w:hAnsi="Times New Roman"/>
          <w:sz w:val="24"/>
        </w:rPr>
        <w:t xml:space="preserve">To the extent permitted by law, the Owner will endeavor to use all amounts paid as liquidated damages to support its diversity and inclusion efforts.  This may include any costs associated with: providing </w:t>
      </w:r>
      <w:r w:rsidRPr="000C4022">
        <w:rPr>
          <w:rFonts w:ascii="Times New Roman" w:hAnsi="Times New Roman"/>
          <w:sz w:val="24"/>
        </w:rPr>
        <w:t xml:space="preserve">race- and gender-neutral programs to remedy the effects of </w:t>
      </w:r>
      <w:r w:rsidRPr="00E6044A">
        <w:rPr>
          <w:rFonts w:ascii="Times New Roman" w:hAnsi="Times New Roman"/>
          <w:sz w:val="24"/>
        </w:rPr>
        <w:t>disparit</w:t>
      </w:r>
      <w:r>
        <w:rPr>
          <w:rFonts w:ascii="Times New Roman" w:hAnsi="Times New Roman"/>
          <w:sz w:val="24"/>
        </w:rPr>
        <w:t>ies</w:t>
      </w:r>
      <w:r w:rsidRPr="00E6044A">
        <w:rPr>
          <w:rFonts w:ascii="Times New Roman" w:hAnsi="Times New Roman"/>
          <w:sz w:val="24"/>
        </w:rPr>
        <w:t xml:space="preserve"> between the availability of </w:t>
      </w:r>
      <w:r>
        <w:rPr>
          <w:rFonts w:ascii="Times New Roman" w:hAnsi="Times New Roman"/>
          <w:sz w:val="24"/>
        </w:rPr>
        <w:t>MWVOBs</w:t>
      </w:r>
      <w:r w:rsidRPr="00E6044A">
        <w:rPr>
          <w:rFonts w:ascii="Times New Roman" w:hAnsi="Times New Roman"/>
          <w:sz w:val="24"/>
        </w:rPr>
        <w:t xml:space="preserve"> </w:t>
      </w:r>
      <w:r>
        <w:rPr>
          <w:rFonts w:ascii="Times New Roman" w:hAnsi="Times New Roman"/>
          <w:sz w:val="24"/>
        </w:rPr>
        <w:t>to perform</w:t>
      </w:r>
      <w:r w:rsidRPr="00E6044A">
        <w:rPr>
          <w:rFonts w:ascii="Times New Roman" w:hAnsi="Times New Roman"/>
          <w:sz w:val="24"/>
        </w:rPr>
        <w:t xml:space="preserve"> </w:t>
      </w:r>
      <w:r>
        <w:rPr>
          <w:rFonts w:ascii="Times New Roman" w:hAnsi="Times New Roman"/>
          <w:sz w:val="24"/>
        </w:rPr>
        <w:t>the Owner</w:t>
      </w:r>
      <w:r w:rsidRPr="00E6044A">
        <w:rPr>
          <w:rFonts w:ascii="Times New Roman" w:hAnsi="Times New Roman"/>
          <w:sz w:val="24"/>
        </w:rPr>
        <w:t>’s contracts</w:t>
      </w:r>
      <w:r>
        <w:rPr>
          <w:rFonts w:ascii="Times New Roman" w:hAnsi="Times New Roman"/>
          <w:sz w:val="24"/>
        </w:rPr>
        <w:t xml:space="preserve"> or subcontracts and the </w:t>
      </w:r>
      <w:r w:rsidRPr="00E6044A">
        <w:rPr>
          <w:rFonts w:ascii="Times New Roman" w:hAnsi="Times New Roman"/>
          <w:sz w:val="24"/>
        </w:rPr>
        <w:t xml:space="preserve">utilization of </w:t>
      </w:r>
      <w:r>
        <w:rPr>
          <w:rFonts w:ascii="Times New Roman" w:hAnsi="Times New Roman"/>
          <w:sz w:val="24"/>
        </w:rPr>
        <w:t>MWVOBs</w:t>
      </w:r>
      <w:r w:rsidRPr="00E6044A">
        <w:rPr>
          <w:rFonts w:ascii="Times New Roman" w:hAnsi="Times New Roman"/>
          <w:sz w:val="24"/>
        </w:rPr>
        <w:t xml:space="preserve"> </w:t>
      </w:r>
      <w:r>
        <w:rPr>
          <w:rFonts w:ascii="Times New Roman" w:hAnsi="Times New Roman"/>
          <w:sz w:val="24"/>
        </w:rPr>
        <w:t>to perform</w:t>
      </w:r>
      <w:r w:rsidRPr="00E6044A">
        <w:rPr>
          <w:rFonts w:ascii="Times New Roman" w:hAnsi="Times New Roman"/>
          <w:sz w:val="24"/>
        </w:rPr>
        <w:t xml:space="preserve"> </w:t>
      </w:r>
      <w:r>
        <w:rPr>
          <w:rFonts w:ascii="Times New Roman" w:hAnsi="Times New Roman"/>
          <w:sz w:val="24"/>
        </w:rPr>
        <w:t>the Owner</w:t>
      </w:r>
      <w:r w:rsidRPr="00E6044A">
        <w:rPr>
          <w:rFonts w:ascii="Times New Roman" w:hAnsi="Times New Roman"/>
          <w:sz w:val="24"/>
        </w:rPr>
        <w:t>’s contracts</w:t>
      </w:r>
      <w:r>
        <w:rPr>
          <w:rFonts w:ascii="Times New Roman" w:hAnsi="Times New Roman"/>
          <w:sz w:val="24"/>
        </w:rPr>
        <w:t xml:space="preserve"> or subcontracts</w:t>
      </w:r>
      <w:r w:rsidRPr="000C4022">
        <w:rPr>
          <w:rFonts w:ascii="Times New Roman" w:hAnsi="Times New Roman"/>
          <w:sz w:val="24"/>
        </w:rPr>
        <w:t>;</w:t>
      </w:r>
      <w:r>
        <w:rPr>
          <w:rFonts w:ascii="Times New Roman" w:hAnsi="Times New Roman"/>
          <w:sz w:val="24"/>
        </w:rPr>
        <w:t xml:space="preserve"> developing and implementing</w:t>
      </w:r>
      <w:r w:rsidRPr="000C4022">
        <w:rPr>
          <w:rFonts w:ascii="Times New Roman" w:hAnsi="Times New Roman"/>
          <w:sz w:val="24"/>
        </w:rPr>
        <w:t xml:space="preserve"> race- and gender-conscious programs to remedy the effects of any </w:t>
      </w:r>
      <w:r>
        <w:rPr>
          <w:rFonts w:ascii="Times New Roman" w:hAnsi="Times New Roman"/>
          <w:sz w:val="24"/>
        </w:rPr>
        <w:t xml:space="preserve">such </w:t>
      </w:r>
      <w:r w:rsidRPr="000C4022">
        <w:rPr>
          <w:rFonts w:ascii="Times New Roman" w:hAnsi="Times New Roman"/>
          <w:sz w:val="24"/>
        </w:rPr>
        <w:t>disparit</w:t>
      </w:r>
      <w:r>
        <w:rPr>
          <w:rFonts w:ascii="Times New Roman" w:hAnsi="Times New Roman"/>
          <w:sz w:val="24"/>
        </w:rPr>
        <w:t>ies; and/or</w:t>
      </w:r>
      <w:r w:rsidRPr="000C4022">
        <w:rPr>
          <w:rFonts w:ascii="Times New Roman" w:hAnsi="Times New Roman"/>
          <w:sz w:val="24"/>
        </w:rPr>
        <w:t xml:space="preserve"> </w:t>
      </w:r>
      <w:r>
        <w:rPr>
          <w:rFonts w:ascii="Times New Roman" w:hAnsi="Times New Roman"/>
          <w:sz w:val="24"/>
        </w:rPr>
        <w:t xml:space="preserve">taking steps to </w:t>
      </w:r>
      <w:r w:rsidRPr="000C4022">
        <w:rPr>
          <w:rFonts w:ascii="Times New Roman" w:hAnsi="Times New Roman"/>
          <w:sz w:val="24"/>
        </w:rPr>
        <w:t xml:space="preserve">reduce (or even eliminate) marketplace barriers that adversely affect the participation of </w:t>
      </w:r>
      <w:r>
        <w:rPr>
          <w:rFonts w:ascii="Times New Roman" w:hAnsi="Times New Roman"/>
          <w:sz w:val="24"/>
        </w:rPr>
        <w:t>MWVOB</w:t>
      </w:r>
      <w:r w:rsidRPr="000C4022">
        <w:rPr>
          <w:rFonts w:ascii="Times New Roman" w:hAnsi="Times New Roman"/>
          <w:sz w:val="24"/>
        </w:rPr>
        <w:t>s</w:t>
      </w:r>
      <w:r>
        <w:rPr>
          <w:rFonts w:ascii="Times New Roman" w:hAnsi="Times New Roman"/>
          <w:sz w:val="24"/>
        </w:rPr>
        <w:t xml:space="preserve"> in the Owner’s contracts.</w:t>
      </w:r>
    </w:p>
    <w:p w14:paraId="333F1F28" w14:textId="77777777" w:rsidR="00AB1A35" w:rsidRDefault="00AB1A35" w:rsidP="00F7083B">
      <w:pPr>
        <w:ind w:left="720"/>
        <w:jc w:val="both"/>
        <w:rPr>
          <w:rFonts w:ascii="Times New Roman" w:hAnsi="Times New Roman"/>
          <w:sz w:val="24"/>
        </w:rPr>
      </w:pPr>
    </w:p>
    <w:p w14:paraId="179B1108" w14:textId="77777777" w:rsidR="00AB1A35" w:rsidRPr="00091297" w:rsidRDefault="00CE5756" w:rsidP="00F7083B">
      <w:pPr>
        <w:numPr>
          <w:ilvl w:val="0"/>
          <w:numId w:val="14"/>
        </w:numPr>
        <w:jc w:val="both"/>
        <w:rPr>
          <w:rFonts w:ascii="Times New Roman" w:hAnsi="Times New Roman"/>
          <w:b/>
          <w:sz w:val="24"/>
        </w:rPr>
      </w:pPr>
      <w:r>
        <w:rPr>
          <w:rFonts w:ascii="Times New Roman" w:hAnsi="Times New Roman"/>
          <w:b/>
          <w:sz w:val="24"/>
        </w:rPr>
        <w:t>SEVERABILITY</w:t>
      </w:r>
    </w:p>
    <w:p w14:paraId="32E92F08" w14:textId="77777777" w:rsidR="00AB1A35" w:rsidRDefault="00AB1A35" w:rsidP="00F7083B">
      <w:pPr>
        <w:ind w:left="720"/>
        <w:jc w:val="both"/>
        <w:rPr>
          <w:rFonts w:ascii="Times New Roman" w:hAnsi="Times New Roman"/>
          <w:sz w:val="24"/>
        </w:rPr>
      </w:pPr>
    </w:p>
    <w:p w14:paraId="36BE188E" w14:textId="40C2B019" w:rsidR="00AB1A35" w:rsidRPr="00091297" w:rsidRDefault="00CE5756" w:rsidP="00F7083B">
      <w:pPr>
        <w:ind w:left="720"/>
        <w:jc w:val="both"/>
        <w:rPr>
          <w:rFonts w:ascii="Times New Roman" w:hAnsi="Times New Roman"/>
          <w:sz w:val="24"/>
        </w:rPr>
      </w:pPr>
      <w:bookmarkStart w:id="2" w:name="_Hlk60871606"/>
      <w:r w:rsidRPr="00741B8D">
        <w:rPr>
          <w:rFonts w:ascii="Times New Roman" w:hAnsi="Times New Roman"/>
          <w:sz w:val="24"/>
        </w:rPr>
        <w:t xml:space="preserve">If </w:t>
      </w:r>
      <w:r>
        <w:rPr>
          <w:rFonts w:ascii="Times New Roman" w:hAnsi="Times New Roman"/>
          <w:sz w:val="24"/>
        </w:rPr>
        <w:t xml:space="preserve">this Exhibit or </w:t>
      </w:r>
      <w:r w:rsidRPr="00741B8D">
        <w:rPr>
          <w:rFonts w:ascii="Times New Roman" w:hAnsi="Times New Roman"/>
          <w:sz w:val="24"/>
        </w:rPr>
        <w:t xml:space="preserve">any part of this </w:t>
      </w:r>
      <w:r>
        <w:rPr>
          <w:rFonts w:ascii="Times New Roman" w:hAnsi="Times New Roman"/>
          <w:sz w:val="24"/>
        </w:rPr>
        <w:t xml:space="preserve">Exhibit </w:t>
      </w:r>
      <w:r w:rsidRPr="00741B8D">
        <w:rPr>
          <w:rFonts w:ascii="Times New Roman" w:hAnsi="Times New Roman"/>
          <w:sz w:val="24"/>
        </w:rPr>
        <w:t>is declared unenforceable or invalid, the remainder will continue to be valid and enforceable.</w:t>
      </w:r>
      <w:r>
        <w:rPr>
          <w:rFonts w:ascii="Times New Roman" w:hAnsi="Times New Roman"/>
          <w:sz w:val="24"/>
        </w:rPr>
        <w:t xml:space="preserve">  If this Exhibit is the subject of a legal challenge after the Agreement has been entered into, the Owner reserves the right to (</w:t>
      </w:r>
      <w:proofErr w:type="spellStart"/>
      <w:r>
        <w:rPr>
          <w:rFonts w:ascii="Times New Roman" w:hAnsi="Times New Roman"/>
          <w:sz w:val="24"/>
        </w:rPr>
        <w:t>i</w:t>
      </w:r>
      <w:proofErr w:type="spellEnd"/>
      <w:r>
        <w:rPr>
          <w:rFonts w:ascii="Times New Roman" w:hAnsi="Times New Roman"/>
          <w:sz w:val="24"/>
        </w:rPr>
        <w:t xml:space="preserve">) revise or delete this Exhibit and (ii) require the Construction Manager </w:t>
      </w:r>
      <w:r w:rsidRPr="00940A40">
        <w:rPr>
          <w:rFonts w:ascii="Times New Roman" w:hAnsi="Times New Roman"/>
          <w:sz w:val="24"/>
        </w:rPr>
        <w:t>to reduce</w:t>
      </w:r>
      <w:r>
        <w:rPr>
          <w:rFonts w:ascii="Times New Roman" w:hAnsi="Times New Roman"/>
          <w:sz w:val="24"/>
        </w:rPr>
        <w:t xml:space="preserve"> its Fee</w:t>
      </w:r>
      <w:r w:rsidRPr="001B193F">
        <w:rPr>
          <w:rFonts w:ascii="Times New Roman" w:hAnsi="Times New Roman"/>
          <w:sz w:val="24"/>
        </w:rPr>
        <w:t xml:space="preserve"> </w:t>
      </w:r>
      <w:r w:rsidRPr="00940A40">
        <w:rPr>
          <w:rFonts w:ascii="Times New Roman" w:hAnsi="Times New Roman"/>
          <w:sz w:val="24"/>
        </w:rPr>
        <w:t xml:space="preserve">by a reasonable amount to </w:t>
      </w:r>
      <w:proofErr w:type="gramStart"/>
      <w:r w:rsidRPr="00940A40">
        <w:rPr>
          <w:rFonts w:ascii="Times New Roman" w:hAnsi="Times New Roman"/>
          <w:sz w:val="24"/>
        </w:rPr>
        <w:t>take into account</w:t>
      </w:r>
      <w:proofErr w:type="gramEnd"/>
      <w:r w:rsidRPr="00940A40">
        <w:rPr>
          <w:rFonts w:ascii="Times New Roman" w:hAnsi="Times New Roman"/>
          <w:sz w:val="24"/>
        </w:rPr>
        <w:t xml:space="preserve"> the revisions to, or deletion of, this Exhibit, subject to a maximum reduction of </w:t>
      </w:r>
      <w:r>
        <w:rPr>
          <w:rFonts w:ascii="Times New Roman" w:hAnsi="Times New Roman"/>
          <w:sz w:val="24"/>
        </w:rPr>
        <w:t xml:space="preserve">10% of the Fee.  </w:t>
      </w:r>
      <w:bookmarkEnd w:id="2"/>
    </w:p>
    <w:sectPr w:rsidR="00AB1A35" w:rsidRPr="00091297">
      <w:headerReference w:type="default" r:id="rId16"/>
      <w:footerReference w:type="default" r:id="rId17"/>
      <w:pgSz w:w="12240" w:h="15840" w:code="1"/>
      <w:pgMar w:top="1440" w:right="1440" w:bottom="1440" w:left="1440" w:header="57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7CB25" w14:textId="77777777" w:rsidR="006D05C4" w:rsidRDefault="006D05C4">
      <w:r>
        <w:separator/>
      </w:r>
    </w:p>
  </w:endnote>
  <w:endnote w:type="continuationSeparator" w:id="0">
    <w:p w14:paraId="46C13373" w14:textId="77777777" w:rsidR="006D05C4" w:rsidRDefault="006D05C4">
      <w:r>
        <w:continuationSeparator/>
      </w:r>
    </w:p>
  </w:endnote>
  <w:endnote w:type="continuationNotice" w:id="1">
    <w:p w14:paraId="29826B55" w14:textId="77777777" w:rsidR="006D05C4" w:rsidRDefault="006D05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v (W1)">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BF2FA" w14:textId="70FFB165" w:rsidR="00AB1A35" w:rsidRPr="000B173B" w:rsidRDefault="00CE5756" w:rsidP="00AB1A35">
    <w:pPr>
      <w:pStyle w:val="Footer"/>
      <w:tabs>
        <w:tab w:val="clear" w:pos="4320"/>
        <w:tab w:val="clear" w:pos="8640"/>
        <w:tab w:val="center" w:pos="-1890"/>
        <w:tab w:val="right" w:pos="9360"/>
      </w:tabs>
      <w:rPr>
        <w:rFonts w:ascii="Verdana" w:hAnsi="Verdana"/>
        <w:sz w:val="16"/>
      </w:rPr>
    </w:pPr>
    <w:r>
      <w:rPr>
        <w:rFonts w:ascii="Verdana" w:hAnsi="Verdana"/>
        <w:sz w:val="16"/>
      </w:rPr>
      <w:t>MWVOB</w:t>
    </w:r>
    <w:r w:rsidRPr="000B173B">
      <w:rPr>
        <w:rFonts w:ascii="Verdana" w:hAnsi="Verdana"/>
        <w:sz w:val="16"/>
      </w:rPr>
      <w:t xml:space="preserve"> UTILIZATION ATTACHMENT</w:t>
    </w:r>
    <w:r w:rsidRPr="000B173B">
      <w:rPr>
        <w:rFonts w:ascii="Verdana" w:hAnsi="Verdana"/>
        <w:sz w:val="16"/>
      </w:rPr>
      <w:tab/>
      <w:t xml:space="preserve">Page </w:t>
    </w:r>
    <w:r w:rsidRPr="000B173B">
      <w:rPr>
        <w:rFonts w:ascii="Verdana" w:hAnsi="Verdana"/>
        <w:color w:val="2B579A"/>
        <w:sz w:val="16"/>
        <w:shd w:val="clear" w:color="auto" w:fill="E6E6E6"/>
      </w:rPr>
      <w:fldChar w:fldCharType="begin"/>
    </w:r>
    <w:r w:rsidRPr="000B173B">
      <w:rPr>
        <w:rFonts w:ascii="Verdana" w:hAnsi="Verdana"/>
        <w:sz w:val="16"/>
      </w:rPr>
      <w:instrText xml:space="preserve"> PAGE </w:instrText>
    </w:r>
    <w:r w:rsidRPr="000B173B">
      <w:rPr>
        <w:rFonts w:ascii="Verdana" w:hAnsi="Verdana"/>
        <w:color w:val="2B579A"/>
        <w:sz w:val="16"/>
        <w:shd w:val="clear" w:color="auto" w:fill="E6E6E6"/>
      </w:rPr>
      <w:fldChar w:fldCharType="separate"/>
    </w:r>
    <w:r w:rsidR="00A07C45">
      <w:rPr>
        <w:rFonts w:ascii="Verdana" w:hAnsi="Verdana"/>
        <w:noProof/>
        <w:sz w:val="16"/>
      </w:rPr>
      <w:t>8</w:t>
    </w:r>
    <w:r w:rsidRPr="000B173B">
      <w:rPr>
        <w:rFonts w:ascii="Verdana" w:hAnsi="Verdana"/>
        <w:color w:val="2B579A"/>
        <w:sz w:val="16"/>
        <w:shd w:val="clear" w:color="auto" w:fill="E6E6E6"/>
      </w:rPr>
      <w:fldChar w:fldCharType="end"/>
    </w:r>
    <w:r w:rsidRPr="000B173B">
      <w:rPr>
        <w:rFonts w:ascii="Verdana" w:hAnsi="Verdana"/>
        <w:sz w:val="16"/>
      </w:rPr>
      <w:t xml:space="preserve"> of </w:t>
    </w:r>
    <w:r w:rsidRPr="000B173B">
      <w:rPr>
        <w:rFonts w:ascii="Verdana" w:hAnsi="Verdana"/>
        <w:color w:val="2B579A"/>
        <w:sz w:val="16"/>
        <w:shd w:val="clear" w:color="auto" w:fill="E6E6E6"/>
      </w:rPr>
      <w:fldChar w:fldCharType="begin"/>
    </w:r>
    <w:r w:rsidRPr="000B173B">
      <w:rPr>
        <w:rFonts w:ascii="Verdana" w:hAnsi="Verdana"/>
        <w:sz w:val="16"/>
      </w:rPr>
      <w:instrText xml:space="preserve"> NUMPAGES </w:instrText>
    </w:r>
    <w:r w:rsidRPr="000B173B">
      <w:rPr>
        <w:rFonts w:ascii="Verdana" w:hAnsi="Verdana"/>
        <w:color w:val="2B579A"/>
        <w:sz w:val="16"/>
        <w:shd w:val="clear" w:color="auto" w:fill="E6E6E6"/>
      </w:rPr>
      <w:fldChar w:fldCharType="separate"/>
    </w:r>
    <w:r w:rsidR="00A07C45">
      <w:rPr>
        <w:rFonts w:ascii="Verdana" w:hAnsi="Verdana"/>
        <w:noProof/>
        <w:sz w:val="16"/>
      </w:rPr>
      <w:t>9</w:t>
    </w:r>
    <w:r w:rsidRPr="000B173B">
      <w:rPr>
        <w:rFonts w:ascii="Verdana" w:hAnsi="Verdana"/>
        <w:color w:val="2B579A"/>
        <w:sz w:val="16"/>
        <w:shd w:val="clear" w:color="auto" w:fill="E6E6E6"/>
      </w:rPr>
      <w:fldChar w:fldCharType="end"/>
    </w:r>
  </w:p>
  <w:p w14:paraId="312549DF" w14:textId="77777777" w:rsidR="00AB1A35" w:rsidRPr="000B173B" w:rsidRDefault="00AB1A35">
    <w:pPr>
      <w:pStyle w:val="Footer"/>
      <w:rPr>
        <w:rFonts w:ascii="Verdana" w:hAnsi="Verdana"/>
        <w:sz w:val="16"/>
      </w:rPr>
    </w:pPr>
  </w:p>
  <w:p w14:paraId="7E8FBCCF" w14:textId="77777777" w:rsidR="00AB1A35" w:rsidRPr="000B173B" w:rsidRDefault="00AB1A35">
    <w:pPr>
      <w:pStyle w:val="Footer"/>
      <w:rPr>
        <w:rFonts w:ascii="Verdana" w:hAnsi="Verdan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3F09B" w14:textId="77777777" w:rsidR="006D05C4" w:rsidRDefault="006D05C4">
      <w:r>
        <w:separator/>
      </w:r>
    </w:p>
  </w:footnote>
  <w:footnote w:type="continuationSeparator" w:id="0">
    <w:p w14:paraId="11B06838" w14:textId="77777777" w:rsidR="006D05C4" w:rsidRDefault="006D05C4">
      <w:r>
        <w:continuationSeparator/>
      </w:r>
    </w:p>
  </w:footnote>
  <w:footnote w:type="continuationNotice" w:id="1">
    <w:p w14:paraId="4D553845" w14:textId="77777777" w:rsidR="006D05C4" w:rsidRDefault="006D05C4"/>
  </w:footnote>
  <w:footnote w:id="2">
    <w:p w14:paraId="77FBFD45" w14:textId="423FD323" w:rsidR="00FD463B" w:rsidRDefault="004A35C8">
      <w:r w:rsidRPr="00D81DB8">
        <w:rPr>
          <w:rStyle w:val="FootnoteReference"/>
          <w:i/>
          <w:iCs/>
        </w:rPr>
        <w:footnoteRef/>
      </w:r>
      <w:r w:rsidRPr="00D81DB8">
        <w:rPr>
          <w:i/>
          <w:iCs/>
        </w:rPr>
        <w:t xml:space="preserve"> </w:t>
      </w:r>
      <w:r>
        <w:rPr>
          <w:i/>
          <w:iCs/>
        </w:rPr>
        <w:t>P</w:t>
      </w:r>
      <w:r w:rsidRPr="00D81DB8">
        <w:rPr>
          <w:i/>
          <w:iCs/>
        </w:rPr>
        <w:t xml:space="preserve">reconstruction services </w:t>
      </w:r>
      <w:r>
        <w:rPr>
          <w:i/>
          <w:iCs/>
        </w:rPr>
        <w:t>will not be counted towards t</w:t>
      </w:r>
      <w:r w:rsidRPr="00D81DB8">
        <w:rPr>
          <w:i/>
          <w:iCs/>
        </w:rPr>
        <w:t>otal construction value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EC6C5" w14:textId="6C9F574D" w:rsidR="00AB1A35" w:rsidRDefault="00CE5756" w:rsidP="00861257">
    <w:pPr>
      <w:pStyle w:val="Header"/>
      <w:tabs>
        <w:tab w:val="clear" w:pos="4320"/>
        <w:tab w:val="clear" w:pos="8640"/>
        <w:tab w:val="right" w:pos="9360"/>
      </w:tabs>
      <w:jc w:val="right"/>
      <w:rPr>
        <w:rFonts w:ascii="Verdana" w:hAnsi="Verdana"/>
        <w:sz w:val="16"/>
      </w:rPr>
    </w:pPr>
    <w:r>
      <w:tab/>
    </w:r>
  </w:p>
  <w:p w14:paraId="4A3C4B3B" w14:textId="77777777" w:rsidR="00AB1A35" w:rsidRPr="000B173B" w:rsidRDefault="00AB1A35" w:rsidP="00AB1A35">
    <w:pPr>
      <w:pStyle w:val="Header"/>
      <w:tabs>
        <w:tab w:val="clear" w:pos="4320"/>
        <w:tab w:val="clear" w:pos="8640"/>
        <w:tab w:val="right" w:pos="9360"/>
      </w:tabs>
      <w:jc w:val="right"/>
      <w:rPr>
        <w:rFonts w:ascii="Verdana" w:hAnsi="Verdana"/>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6DE4"/>
    <w:multiLevelType w:val="singleLevel"/>
    <w:tmpl w:val="27D6C644"/>
    <w:lvl w:ilvl="0">
      <w:start w:val="1"/>
      <w:numFmt w:val="decimal"/>
      <w:lvlText w:val="%1."/>
      <w:lvlJc w:val="left"/>
      <w:pPr>
        <w:tabs>
          <w:tab w:val="num" w:pos="1080"/>
        </w:tabs>
        <w:ind w:left="1080" w:hanging="360"/>
      </w:pPr>
      <w:rPr>
        <w:rFonts w:cs="Times New Roman" w:hint="default"/>
      </w:rPr>
    </w:lvl>
  </w:abstractNum>
  <w:abstractNum w:abstractNumId="1" w15:restartNumberingAfterBreak="0">
    <w:nsid w:val="052457BD"/>
    <w:multiLevelType w:val="singleLevel"/>
    <w:tmpl w:val="89724C42"/>
    <w:lvl w:ilvl="0">
      <w:start w:val="1"/>
      <w:numFmt w:val="upperLetter"/>
      <w:lvlText w:val="%1."/>
      <w:lvlJc w:val="left"/>
      <w:pPr>
        <w:tabs>
          <w:tab w:val="num" w:pos="1080"/>
        </w:tabs>
        <w:ind w:left="1080" w:hanging="360"/>
      </w:pPr>
      <w:rPr>
        <w:rFonts w:cs="Times New Roman" w:hint="default"/>
      </w:rPr>
    </w:lvl>
  </w:abstractNum>
  <w:abstractNum w:abstractNumId="2" w15:restartNumberingAfterBreak="0">
    <w:nsid w:val="084D1618"/>
    <w:multiLevelType w:val="singleLevel"/>
    <w:tmpl w:val="B97699FE"/>
    <w:lvl w:ilvl="0">
      <w:start w:val="1"/>
      <w:numFmt w:val="decimal"/>
      <w:lvlText w:val="%1."/>
      <w:lvlJc w:val="left"/>
      <w:pPr>
        <w:tabs>
          <w:tab w:val="num" w:pos="1080"/>
        </w:tabs>
        <w:ind w:left="1080" w:hanging="360"/>
      </w:pPr>
      <w:rPr>
        <w:rFonts w:cs="Times New Roman" w:hint="default"/>
      </w:rPr>
    </w:lvl>
  </w:abstractNum>
  <w:abstractNum w:abstractNumId="3" w15:restartNumberingAfterBreak="0">
    <w:nsid w:val="09CB7142"/>
    <w:multiLevelType w:val="singleLevel"/>
    <w:tmpl w:val="9A927CBA"/>
    <w:lvl w:ilvl="0">
      <w:start w:val="4"/>
      <w:numFmt w:val="lowerLetter"/>
      <w:lvlText w:val="%1."/>
      <w:lvlJc w:val="left"/>
      <w:pPr>
        <w:tabs>
          <w:tab w:val="num" w:pos="1095"/>
        </w:tabs>
        <w:ind w:left="1095" w:hanging="360"/>
      </w:pPr>
      <w:rPr>
        <w:rFonts w:cs="Times New Roman" w:hint="default"/>
      </w:rPr>
    </w:lvl>
  </w:abstractNum>
  <w:abstractNum w:abstractNumId="4" w15:restartNumberingAfterBreak="0">
    <w:nsid w:val="14D67A7B"/>
    <w:multiLevelType w:val="singleLevel"/>
    <w:tmpl w:val="48D22314"/>
    <w:lvl w:ilvl="0">
      <w:start w:val="5"/>
      <w:numFmt w:val="upperLetter"/>
      <w:lvlText w:val="%1."/>
      <w:lvlJc w:val="left"/>
      <w:pPr>
        <w:tabs>
          <w:tab w:val="num" w:pos="1080"/>
        </w:tabs>
        <w:ind w:left="1080" w:hanging="360"/>
      </w:pPr>
      <w:rPr>
        <w:rFonts w:cs="Times New Roman" w:hint="default"/>
      </w:rPr>
    </w:lvl>
  </w:abstractNum>
  <w:abstractNum w:abstractNumId="5" w15:restartNumberingAfterBreak="0">
    <w:nsid w:val="19923BEA"/>
    <w:multiLevelType w:val="hybridMultilevel"/>
    <w:tmpl w:val="7BAE5ED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C5B74AC"/>
    <w:multiLevelType w:val="singleLevel"/>
    <w:tmpl w:val="5E6849DC"/>
    <w:lvl w:ilvl="0">
      <w:start w:val="1"/>
      <w:numFmt w:val="decimal"/>
      <w:lvlText w:val="%1."/>
      <w:lvlJc w:val="left"/>
      <w:pPr>
        <w:tabs>
          <w:tab w:val="num" w:pos="1440"/>
        </w:tabs>
        <w:ind w:left="1440" w:hanging="360"/>
      </w:pPr>
      <w:rPr>
        <w:rFonts w:cs="Times New Roman" w:hint="default"/>
      </w:rPr>
    </w:lvl>
  </w:abstractNum>
  <w:abstractNum w:abstractNumId="7" w15:restartNumberingAfterBreak="0">
    <w:nsid w:val="1F6D40CC"/>
    <w:multiLevelType w:val="singleLevel"/>
    <w:tmpl w:val="02F01726"/>
    <w:lvl w:ilvl="0">
      <w:start w:val="1"/>
      <w:numFmt w:val="decimal"/>
      <w:lvlText w:val="%1."/>
      <w:lvlJc w:val="left"/>
      <w:pPr>
        <w:tabs>
          <w:tab w:val="num" w:pos="1440"/>
        </w:tabs>
        <w:ind w:left="1440" w:hanging="360"/>
      </w:pPr>
      <w:rPr>
        <w:rFonts w:cs="Times New Roman" w:hint="default"/>
      </w:rPr>
    </w:lvl>
  </w:abstractNum>
  <w:abstractNum w:abstractNumId="8" w15:restartNumberingAfterBreak="0">
    <w:nsid w:val="26CF10C4"/>
    <w:multiLevelType w:val="singleLevel"/>
    <w:tmpl w:val="D33E8BE2"/>
    <w:lvl w:ilvl="0">
      <w:start w:val="1"/>
      <w:numFmt w:val="upperLetter"/>
      <w:lvlText w:val="%1."/>
      <w:lvlJc w:val="left"/>
      <w:pPr>
        <w:tabs>
          <w:tab w:val="num" w:pos="1080"/>
        </w:tabs>
        <w:ind w:left="1080" w:hanging="360"/>
      </w:pPr>
      <w:rPr>
        <w:rFonts w:cs="Times New Roman" w:hint="default"/>
      </w:rPr>
    </w:lvl>
  </w:abstractNum>
  <w:abstractNum w:abstractNumId="9" w15:restartNumberingAfterBreak="0">
    <w:nsid w:val="2E8E3B79"/>
    <w:multiLevelType w:val="singleLevel"/>
    <w:tmpl w:val="A8F08154"/>
    <w:lvl w:ilvl="0">
      <w:start w:val="3"/>
      <w:numFmt w:val="lowerLetter"/>
      <w:lvlText w:val="(%1)"/>
      <w:lvlJc w:val="left"/>
      <w:pPr>
        <w:tabs>
          <w:tab w:val="num" w:pos="1920"/>
        </w:tabs>
        <w:ind w:left="1920" w:hanging="480"/>
      </w:pPr>
      <w:rPr>
        <w:rFonts w:cs="Times New Roman" w:hint="default"/>
      </w:rPr>
    </w:lvl>
  </w:abstractNum>
  <w:abstractNum w:abstractNumId="10" w15:restartNumberingAfterBreak="0">
    <w:nsid w:val="2EE53FA5"/>
    <w:multiLevelType w:val="singleLevel"/>
    <w:tmpl w:val="BDD4110C"/>
    <w:lvl w:ilvl="0">
      <w:start w:val="3"/>
      <w:numFmt w:val="decimal"/>
      <w:lvlText w:val="%1"/>
      <w:lvlJc w:val="left"/>
      <w:pPr>
        <w:tabs>
          <w:tab w:val="num" w:pos="1470"/>
        </w:tabs>
        <w:ind w:left="1470" w:hanging="360"/>
      </w:pPr>
      <w:rPr>
        <w:rFonts w:cs="Times New Roman" w:hint="default"/>
      </w:rPr>
    </w:lvl>
  </w:abstractNum>
  <w:abstractNum w:abstractNumId="11" w15:restartNumberingAfterBreak="0">
    <w:nsid w:val="2EF4047C"/>
    <w:multiLevelType w:val="singleLevel"/>
    <w:tmpl w:val="0409000F"/>
    <w:lvl w:ilvl="0">
      <w:start w:val="1"/>
      <w:numFmt w:val="decimal"/>
      <w:lvlText w:val="%1."/>
      <w:lvlJc w:val="left"/>
      <w:pPr>
        <w:ind w:left="1830" w:hanging="360"/>
      </w:pPr>
      <w:rPr>
        <w:rFonts w:hint="default"/>
      </w:rPr>
    </w:lvl>
  </w:abstractNum>
  <w:abstractNum w:abstractNumId="12" w15:restartNumberingAfterBreak="0">
    <w:nsid w:val="386940C3"/>
    <w:multiLevelType w:val="hybridMultilevel"/>
    <w:tmpl w:val="CB6C6A48"/>
    <w:lvl w:ilvl="0" w:tplc="048E115E">
      <w:start w:val="2"/>
      <w:numFmt w:val="lowerLetter"/>
      <w:lvlText w:val="(%1)"/>
      <w:lvlJc w:val="left"/>
      <w:pPr>
        <w:tabs>
          <w:tab w:val="num" w:pos="2520"/>
        </w:tabs>
        <w:ind w:left="2520" w:hanging="360"/>
      </w:pPr>
      <w:rPr>
        <w:rFonts w:cs="Times New Roman" w:hint="default"/>
        <w:u w:val="none"/>
      </w:rPr>
    </w:lvl>
    <w:lvl w:ilvl="1" w:tplc="8EE67A7E" w:tentative="1">
      <w:start w:val="1"/>
      <w:numFmt w:val="lowerLetter"/>
      <w:lvlText w:val="%2."/>
      <w:lvlJc w:val="left"/>
      <w:pPr>
        <w:tabs>
          <w:tab w:val="num" w:pos="3240"/>
        </w:tabs>
        <w:ind w:left="3240" w:hanging="360"/>
      </w:pPr>
      <w:rPr>
        <w:rFonts w:cs="Times New Roman"/>
      </w:rPr>
    </w:lvl>
    <w:lvl w:ilvl="2" w:tplc="ABEE432C" w:tentative="1">
      <w:start w:val="1"/>
      <w:numFmt w:val="lowerRoman"/>
      <w:lvlText w:val="%3."/>
      <w:lvlJc w:val="right"/>
      <w:pPr>
        <w:tabs>
          <w:tab w:val="num" w:pos="3960"/>
        </w:tabs>
        <w:ind w:left="3960" w:hanging="180"/>
      </w:pPr>
      <w:rPr>
        <w:rFonts w:cs="Times New Roman"/>
      </w:rPr>
    </w:lvl>
    <w:lvl w:ilvl="3" w:tplc="3C388944" w:tentative="1">
      <w:start w:val="1"/>
      <w:numFmt w:val="decimal"/>
      <w:lvlText w:val="%4."/>
      <w:lvlJc w:val="left"/>
      <w:pPr>
        <w:tabs>
          <w:tab w:val="num" w:pos="4680"/>
        </w:tabs>
        <w:ind w:left="4680" w:hanging="360"/>
      </w:pPr>
      <w:rPr>
        <w:rFonts w:cs="Times New Roman"/>
      </w:rPr>
    </w:lvl>
    <w:lvl w:ilvl="4" w:tplc="97C4D3E2" w:tentative="1">
      <w:start w:val="1"/>
      <w:numFmt w:val="lowerLetter"/>
      <w:lvlText w:val="%5."/>
      <w:lvlJc w:val="left"/>
      <w:pPr>
        <w:tabs>
          <w:tab w:val="num" w:pos="5400"/>
        </w:tabs>
        <w:ind w:left="5400" w:hanging="360"/>
      </w:pPr>
      <w:rPr>
        <w:rFonts w:cs="Times New Roman"/>
      </w:rPr>
    </w:lvl>
    <w:lvl w:ilvl="5" w:tplc="FBE888F6" w:tentative="1">
      <w:start w:val="1"/>
      <w:numFmt w:val="lowerRoman"/>
      <w:lvlText w:val="%6."/>
      <w:lvlJc w:val="right"/>
      <w:pPr>
        <w:tabs>
          <w:tab w:val="num" w:pos="6120"/>
        </w:tabs>
        <w:ind w:left="6120" w:hanging="180"/>
      </w:pPr>
      <w:rPr>
        <w:rFonts w:cs="Times New Roman"/>
      </w:rPr>
    </w:lvl>
    <w:lvl w:ilvl="6" w:tplc="F0080F12" w:tentative="1">
      <w:start w:val="1"/>
      <w:numFmt w:val="decimal"/>
      <w:lvlText w:val="%7."/>
      <w:lvlJc w:val="left"/>
      <w:pPr>
        <w:tabs>
          <w:tab w:val="num" w:pos="6840"/>
        </w:tabs>
        <w:ind w:left="6840" w:hanging="360"/>
      </w:pPr>
      <w:rPr>
        <w:rFonts w:cs="Times New Roman"/>
      </w:rPr>
    </w:lvl>
    <w:lvl w:ilvl="7" w:tplc="8A30F8C6" w:tentative="1">
      <w:start w:val="1"/>
      <w:numFmt w:val="lowerLetter"/>
      <w:lvlText w:val="%8."/>
      <w:lvlJc w:val="left"/>
      <w:pPr>
        <w:tabs>
          <w:tab w:val="num" w:pos="7560"/>
        </w:tabs>
        <w:ind w:left="7560" w:hanging="360"/>
      </w:pPr>
      <w:rPr>
        <w:rFonts w:cs="Times New Roman"/>
      </w:rPr>
    </w:lvl>
    <w:lvl w:ilvl="8" w:tplc="771CD930" w:tentative="1">
      <w:start w:val="1"/>
      <w:numFmt w:val="lowerRoman"/>
      <w:lvlText w:val="%9."/>
      <w:lvlJc w:val="right"/>
      <w:pPr>
        <w:tabs>
          <w:tab w:val="num" w:pos="8280"/>
        </w:tabs>
        <w:ind w:left="8280" w:hanging="180"/>
      </w:pPr>
      <w:rPr>
        <w:rFonts w:cs="Times New Roman"/>
      </w:rPr>
    </w:lvl>
  </w:abstractNum>
  <w:abstractNum w:abstractNumId="13" w15:restartNumberingAfterBreak="0">
    <w:nsid w:val="39000451"/>
    <w:multiLevelType w:val="hybridMultilevel"/>
    <w:tmpl w:val="A0406710"/>
    <w:lvl w:ilvl="0" w:tplc="B5A64434">
      <w:numFmt w:val="bullet"/>
      <w:lvlText w:val=""/>
      <w:lvlJc w:val="left"/>
      <w:pPr>
        <w:ind w:left="2520" w:hanging="360"/>
      </w:pPr>
      <w:rPr>
        <w:rFonts w:ascii="Times New Roman" w:eastAsia="Times New Roman" w:hAnsi="Times New Roman" w:cs="Times New Roman" w:hint="default"/>
      </w:rPr>
    </w:lvl>
    <w:lvl w:ilvl="1" w:tplc="FE048956" w:tentative="1">
      <w:start w:val="1"/>
      <w:numFmt w:val="bullet"/>
      <w:lvlText w:val="o"/>
      <w:lvlJc w:val="left"/>
      <w:pPr>
        <w:ind w:left="2880" w:hanging="360"/>
      </w:pPr>
      <w:rPr>
        <w:rFonts w:ascii="Courier New" w:hAnsi="Courier New" w:cs="Courier New" w:hint="default"/>
      </w:rPr>
    </w:lvl>
    <w:lvl w:ilvl="2" w:tplc="51CC9648" w:tentative="1">
      <w:start w:val="1"/>
      <w:numFmt w:val="bullet"/>
      <w:lvlText w:val=""/>
      <w:lvlJc w:val="left"/>
      <w:pPr>
        <w:ind w:left="3600" w:hanging="360"/>
      </w:pPr>
      <w:rPr>
        <w:rFonts w:ascii="Wingdings" w:hAnsi="Wingdings" w:hint="default"/>
      </w:rPr>
    </w:lvl>
    <w:lvl w:ilvl="3" w:tplc="B1AE103C" w:tentative="1">
      <w:start w:val="1"/>
      <w:numFmt w:val="bullet"/>
      <w:lvlText w:val=""/>
      <w:lvlJc w:val="left"/>
      <w:pPr>
        <w:ind w:left="4320" w:hanging="360"/>
      </w:pPr>
      <w:rPr>
        <w:rFonts w:ascii="Symbol" w:hAnsi="Symbol" w:hint="default"/>
      </w:rPr>
    </w:lvl>
    <w:lvl w:ilvl="4" w:tplc="0D061A4C" w:tentative="1">
      <w:start w:val="1"/>
      <w:numFmt w:val="bullet"/>
      <w:lvlText w:val="o"/>
      <w:lvlJc w:val="left"/>
      <w:pPr>
        <w:ind w:left="5040" w:hanging="360"/>
      </w:pPr>
      <w:rPr>
        <w:rFonts w:ascii="Courier New" w:hAnsi="Courier New" w:cs="Courier New" w:hint="default"/>
      </w:rPr>
    </w:lvl>
    <w:lvl w:ilvl="5" w:tplc="3992E05A" w:tentative="1">
      <w:start w:val="1"/>
      <w:numFmt w:val="bullet"/>
      <w:lvlText w:val=""/>
      <w:lvlJc w:val="left"/>
      <w:pPr>
        <w:ind w:left="5760" w:hanging="360"/>
      </w:pPr>
      <w:rPr>
        <w:rFonts w:ascii="Wingdings" w:hAnsi="Wingdings" w:hint="default"/>
      </w:rPr>
    </w:lvl>
    <w:lvl w:ilvl="6" w:tplc="9E14F7C8" w:tentative="1">
      <w:start w:val="1"/>
      <w:numFmt w:val="bullet"/>
      <w:lvlText w:val=""/>
      <w:lvlJc w:val="left"/>
      <w:pPr>
        <w:ind w:left="6480" w:hanging="360"/>
      </w:pPr>
      <w:rPr>
        <w:rFonts w:ascii="Symbol" w:hAnsi="Symbol" w:hint="default"/>
      </w:rPr>
    </w:lvl>
    <w:lvl w:ilvl="7" w:tplc="5C0A5AC4" w:tentative="1">
      <w:start w:val="1"/>
      <w:numFmt w:val="bullet"/>
      <w:lvlText w:val="o"/>
      <w:lvlJc w:val="left"/>
      <w:pPr>
        <w:ind w:left="7200" w:hanging="360"/>
      </w:pPr>
      <w:rPr>
        <w:rFonts w:ascii="Courier New" w:hAnsi="Courier New" w:cs="Courier New" w:hint="default"/>
      </w:rPr>
    </w:lvl>
    <w:lvl w:ilvl="8" w:tplc="7506DC12" w:tentative="1">
      <w:start w:val="1"/>
      <w:numFmt w:val="bullet"/>
      <w:lvlText w:val=""/>
      <w:lvlJc w:val="left"/>
      <w:pPr>
        <w:ind w:left="7920" w:hanging="360"/>
      </w:pPr>
      <w:rPr>
        <w:rFonts w:ascii="Wingdings" w:hAnsi="Wingdings" w:hint="default"/>
      </w:rPr>
    </w:lvl>
  </w:abstractNum>
  <w:abstractNum w:abstractNumId="14" w15:restartNumberingAfterBreak="0">
    <w:nsid w:val="3D680341"/>
    <w:multiLevelType w:val="singleLevel"/>
    <w:tmpl w:val="1E88A2D8"/>
    <w:lvl w:ilvl="0">
      <w:start w:val="4"/>
      <w:numFmt w:val="lowerLetter"/>
      <w:lvlText w:val="(%1)"/>
      <w:lvlJc w:val="left"/>
      <w:pPr>
        <w:tabs>
          <w:tab w:val="num" w:pos="1800"/>
        </w:tabs>
        <w:ind w:left="1800" w:hanging="360"/>
      </w:pPr>
      <w:rPr>
        <w:rFonts w:cs="Times New Roman" w:hint="default"/>
      </w:rPr>
    </w:lvl>
  </w:abstractNum>
  <w:abstractNum w:abstractNumId="15" w15:restartNumberingAfterBreak="0">
    <w:nsid w:val="3F2D5100"/>
    <w:multiLevelType w:val="hybridMultilevel"/>
    <w:tmpl w:val="331AB6C8"/>
    <w:lvl w:ilvl="0" w:tplc="3FBEBBEC">
      <w:start w:val="1"/>
      <w:numFmt w:val="lowerLetter"/>
      <w:lvlText w:val="(%1)"/>
      <w:lvlJc w:val="left"/>
      <w:pPr>
        <w:tabs>
          <w:tab w:val="num" w:pos="1830"/>
        </w:tabs>
        <w:ind w:left="1830" w:hanging="360"/>
      </w:pPr>
      <w:rPr>
        <w:rFonts w:cs="Times New Roman" w:hint="default"/>
      </w:rPr>
    </w:lvl>
    <w:lvl w:ilvl="1" w:tplc="CB62EA32">
      <w:start w:val="1"/>
      <w:numFmt w:val="lowerLetter"/>
      <w:lvlText w:val="%2."/>
      <w:lvlJc w:val="left"/>
      <w:pPr>
        <w:tabs>
          <w:tab w:val="num" w:pos="2550"/>
        </w:tabs>
        <w:ind w:left="2550" w:hanging="360"/>
      </w:pPr>
      <w:rPr>
        <w:rFonts w:cs="Times New Roman"/>
      </w:rPr>
    </w:lvl>
    <w:lvl w:ilvl="2" w:tplc="09463362" w:tentative="1">
      <w:start w:val="1"/>
      <w:numFmt w:val="lowerRoman"/>
      <w:lvlText w:val="%3."/>
      <w:lvlJc w:val="right"/>
      <w:pPr>
        <w:tabs>
          <w:tab w:val="num" w:pos="3270"/>
        </w:tabs>
        <w:ind w:left="3270" w:hanging="180"/>
      </w:pPr>
      <w:rPr>
        <w:rFonts w:cs="Times New Roman"/>
      </w:rPr>
    </w:lvl>
    <w:lvl w:ilvl="3" w:tplc="B6A0C360" w:tentative="1">
      <w:start w:val="1"/>
      <w:numFmt w:val="decimal"/>
      <w:lvlText w:val="%4."/>
      <w:lvlJc w:val="left"/>
      <w:pPr>
        <w:tabs>
          <w:tab w:val="num" w:pos="3990"/>
        </w:tabs>
        <w:ind w:left="3990" w:hanging="360"/>
      </w:pPr>
      <w:rPr>
        <w:rFonts w:cs="Times New Roman"/>
      </w:rPr>
    </w:lvl>
    <w:lvl w:ilvl="4" w:tplc="F50EC894" w:tentative="1">
      <w:start w:val="1"/>
      <w:numFmt w:val="lowerLetter"/>
      <w:lvlText w:val="%5."/>
      <w:lvlJc w:val="left"/>
      <w:pPr>
        <w:tabs>
          <w:tab w:val="num" w:pos="4710"/>
        </w:tabs>
        <w:ind w:left="4710" w:hanging="360"/>
      </w:pPr>
      <w:rPr>
        <w:rFonts w:cs="Times New Roman"/>
      </w:rPr>
    </w:lvl>
    <w:lvl w:ilvl="5" w:tplc="6608C37C" w:tentative="1">
      <w:start w:val="1"/>
      <w:numFmt w:val="lowerRoman"/>
      <w:lvlText w:val="%6."/>
      <w:lvlJc w:val="right"/>
      <w:pPr>
        <w:tabs>
          <w:tab w:val="num" w:pos="5430"/>
        </w:tabs>
        <w:ind w:left="5430" w:hanging="180"/>
      </w:pPr>
      <w:rPr>
        <w:rFonts w:cs="Times New Roman"/>
      </w:rPr>
    </w:lvl>
    <w:lvl w:ilvl="6" w:tplc="2310A4F8" w:tentative="1">
      <w:start w:val="1"/>
      <w:numFmt w:val="decimal"/>
      <w:lvlText w:val="%7."/>
      <w:lvlJc w:val="left"/>
      <w:pPr>
        <w:tabs>
          <w:tab w:val="num" w:pos="6150"/>
        </w:tabs>
        <w:ind w:left="6150" w:hanging="360"/>
      </w:pPr>
      <w:rPr>
        <w:rFonts w:cs="Times New Roman"/>
      </w:rPr>
    </w:lvl>
    <w:lvl w:ilvl="7" w:tplc="5D284A2E" w:tentative="1">
      <w:start w:val="1"/>
      <w:numFmt w:val="lowerLetter"/>
      <w:lvlText w:val="%8."/>
      <w:lvlJc w:val="left"/>
      <w:pPr>
        <w:tabs>
          <w:tab w:val="num" w:pos="6870"/>
        </w:tabs>
        <w:ind w:left="6870" w:hanging="360"/>
      </w:pPr>
      <w:rPr>
        <w:rFonts w:cs="Times New Roman"/>
      </w:rPr>
    </w:lvl>
    <w:lvl w:ilvl="8" w:tplc="548E4B7A" w:tentative="1">
      <w:start w:val="1"/>
      <w:numFmt w:val="lowerRoman"/>
      <w:lvlText w:val="%9."/>
      <w:lvlJc w:val="right"/>
      <w:pPr>
        <w:tabs>
          <w:tab w:val="num" w:pos="7590"/>
        </w:tabs>
        <w:ind w:left="7590" w:hanging="180"/>
      </w:pPr>
      <w:rPr>
        <w:rFonts w:cs="Times New Roman"/>
      </w:rPr>
    </w:lvl>
  </w:abstractNum>
  <w:abstractNum w:abstractNumId="16" w15:restartNumberingAfterBreak="0">
    <w:nsid w:val="3F5566FF"/>
    <w:multiLevelType w:val="singleLevel"/>
    <w:tmpl w:val="39E67EBE"/>
    <w:lvl w:ilvl="0">
      <w:start w:val="1"/>
      <w:numFmt w:val="upperLetter"/>
      <w:lvlText w:val="%1."/>
      <w:lvlJc w:val="left"/>
      <w:pPr>
        <w:tabs>
          <w:tab w:val="num" w:pos="1110"/>
        </w:tabs>
        <w:ind w:left="1110" w:hanging="390"/>
      </w:pPr>
      <w:rPr>
        <w:rFonts w:cs="Times New Roman" w:hint="default"/>
      </w:rPr>
    </w:lvl>
  </w:abstractNum>
  <w:abstractNum w:abstractNumId="17" w15:restartNumberingAfterBreak="0">
    <w:nsid w:val="418A1042"/>
    <w:multiLevelType w:val="multilevel"/>
    <w:tmpl w:val="E61A2E90"/>
    <w:lvl w:ilvl="0">
      <w:start w:val="109"/>
      <w:numFmt w:val="decimal"/>
      <w:lvlText w:val="%1"/>
      <w:lvlJc w:val="left"/>
      <w:pPr>
        <w:tabs>
          <w:tab w:val="num" w:pos="570"/>
        </w:tabs>
        <w:ind w:left="570" w:hanging="570"/>
      </w:pPr>
      <w:rPr>
        <w:rFonts w:cs="Times New Roman" w:hint="default"/>
      </w:rPr>
    </w:lvl>
    <w:lvl w:ilvl="1">
      <w:start w:val="7"/>
      <w:numFmt w:val="decimalZero"/>
      <w:lvlText w:val="%1.%2"/>
      <w:lvlJc w:val="left"/>
      <w:pPr>
        <w:tabs>
          <w:tab w:val="num" w:pos="1290"/>
        </w:tabs>
        <w:ind w:left="1290" w:hanging="57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8" w15:restartNumberingAfterBreak="0">
    <w:nsid w:val="44972AB2"/>
    <w:multiLevelType w:val="hybridMultilevel"/>
    <w:tmpl w:val="C3EE0A1A"/>
    <w:lvl w:ilvl="0" w:tplc="41560C0A">
      <w:start w:val="3"/>
      <w:numFmt w:val="lowerLetter"/>
      <w:lvlText w:val="(%1)"/>
      <w:lvlJc w:val="left"/>
      <w:pPr>
        <w:tabs>
          <w:tab w:val="num" w:pos="1800"/>
        </w:tabs>
        <w:ind w:left="1800" w:hanging="360"/>
      </w:pPr>
      <w:rPr>
        <w:rFonts w:cs="Times New Roman" w:hint="default"/>
        <w:u w:val="single"/>
      </w:rPr>
    </w:lvl>
    <w:lvl w:ilvl="1" w:tplc="1EF28638" w:tentative="1">
      <w:start w:val="1"/>
      <w:numFmt w:val="lowerLetter"/>
      <w:lvlText w:val="%2."/>
      <w:lvlJc w:val="left"/>
      <w:pPr>
        <w:tabs>
          <w:tab w:val="num" w:pos="2520"/>
        </w:tabs>
        <w:ind w:left="2520" w:hanging="360"/>
      </w:pPr>
      <w:rPr>
        <w:rFonts w:cs="Times New Roman"/>
      </w:rPr>
    </w:lvl>
    <w:lvl w:ilvl="2" w:tplc="894A7E4E" w:tentative="1">
      <w:start w:val="1"/>
      <w:numFmt w:val="lowerRoman"/>
      <w:lvlText w:val="%3."/>
      <w:lvlJc w:val="right"/>
      <w:pPr>
        <w:tabs>
          <w:tab w:val="num" w:pos="3240"/>
        </w:tabs>
        <w:ind w:left="3240" w:hanging="180"/>
      </w:pPr>
      <w:rPr>
        <w:rFonts w:cs="Times New Roman"/>
      </w:rPr>
    </w:lvl>
    <w:lvl w:ilvl="3" w:tplc="F2A078E0" w:tentative="1">
      <w:start w:val="1"/>
      <w:numFmt w:val="decimal"/>
      <w:lvlText w:val="%4."/>
      <w:lvlJc w:val="left"/>
      <w:pPr>
        <w:tabs>
          <w:tab w:val="num" w:pos="3960"/>
        </w:tabs>
        <w:ind w:left="3960" w:hanging="360"/>
      </w:pPr>
      <w:rPr>
        <w:rFonts w:cs="Times New Roman"/>
      </w:rPr>
    </w:lvl>
    <w:lvl w:ilvl="4" w:tplc="CA3C14B4" w:tentative="1">
      <w:start w:val="1"/>
      <w:numFmt w:val="lowerLetter"/>
      <w:lvlText w:val="%5."/>
      <w:lvlJc w:val="left"/>
      <w:pPr>
        <w:tabs>
          <w:tab w:val="num" w:pos="4680"/>
        </w:tabs>
        <w:ind w:left="4680" w:hanging="360"/>
      </w:pPr>
      <w:rPr>
        <w:rFonts w:cs="Times New Roman"/>
      </w:rPr>
    </w:lvl>
    <w:lvl w:ilvl="5" w:tplc="C2D600FA" w:tentative="1">
      <w:start w:val="1"/>
      <w:numFmt w:val="lowerRoman"/>
      <w:lvlText w:val="%6."/>
      <w:lvlJc w:val="right"/>
      <w:pPr>
        <w:tabs>
          <w:tab w:val="num" w:pos="5400"/>
        </w:tabs>
        <w:ind w:left="5400" w:hanging="180"/>
      </w:pPr>
      <w:rPr>
        <w:rFonts w:cs="Times New Roman"/>
      </w:rPr>
    </w:lvl>
    <w:lvl w:ilvl="6" w:tplc="E53EFAB4" w:tentative="1">
      <w:start w:val="1"/>
      <w:numFmt w:val="decimal"/>
      <w:lvlText w:val="%7."/>
      <w:lvlJc w:val="left"/>
      <w:pPr>
        <w:tabs>
          <w:tab w:val="num" w:pos="6120"/>
        </w:tabs>
        <w:ind w:left="6120" w:hanging="360"/>
      </w:pPr>
      <w:rPr>
        <w:rFonts w:cs="Times New Roman"/>
      </w:rPr>
    </w:lvl>
    <w:lvl w:ilvl="7" w:tplc="892CCE32" w:tentative="1">
      <w:start w:val="1"/>
      <w:numFmt w:val="lowerLetter"/>
      <w:lvlText w:val="%8."/>
      <w:lvlJc w:val="left"/>
      <w:pPr>
        <w:tabs>
          <w:tab w:val="num" w:pos="6840"/>
        </w:tabs>
        <w:ind w:left="6840" w:hanging="360"/>
      </w:pPr>
      <w:rPr>
        <w:rFonts w:cs="Times New Roman"/>
      </w:rPr>
    </w:lvl>
    <w:lvl w:ilvl="8" w:tplc="D10C6D44" w:tentative="1">
      <w:start w:val="1"/>
      <w:numFmt w:val="lowerRoman"/>
      <w:lvlText w:val="%9."/>
      <w:lvlJc w:val="right"/>
      <w:pPr>
        <w:tabs>
          <w:tab w:val="num" w:pos="7560"/>
        </w:tabs>
        <w:ind w:left="7560" w:hanging="180"/>
      </w:pPr>
      <w:rPr>
        <w:rFonts w:cs="Times New Roman"/>
      </w:rPr>
    </w:lvl>
  </w:abstractNum>
  <w:abstractNum w:abstractNumId="19" w15:restartNumberingAfterBreak="0">
    <w:nsid w:val="455D4B3A"/>
    <w:multiLevelType w:val="singleLevel"/>
    <w:tmpl w:val="8DAA4AC2"/>
    <w:lvl w:ilvl="0">
      <w:start w:val="1"/>
      <w:numFmt w:val="upperLetter"/>
      <w:lvlText w:val="%1."/>
      <w:lvlJc w:val="left"/>
      <w:pPr>
        <w:tabs>
          <w:tab w:val="num" w:pos="1080"/>
        </w:tabs>
        <w:ind w:left="1080" w:hanging="360"/>
      </w:pPr>
      <w:rPr>
        <w:rFonts w:cs="Times New Roman" w:hint="default"/>
      </w:rPr>
    </w:lvl>
  </w:abstractNum>
  <w:abstractNum w:abstractNumId="20" w15:restartNumberingAfterBreak="0">
    <w:nsid w:val="47083259"/>
    <w:multiLevelType w:val="multilevel"/>
    <w:tmpl w:val="0409001F"/>
    <w:lvl w:ilvl="0">
      <w:start w:val="1"/>
      <w:numFmt w:val="decimal"/>
      <w:lvlText w:val="%1."/>
      <w:lvlJc w:val="left"/>
      <w:pPr>
        <w:ind w:left="1440" w:hanging="360"/>
      </w:pPr>
      <w:rPr>
        <w:rFonts w:hint="default"/>
      </w:r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21" w15:restartNumberingAfterBreak="0">
    <w:nsid w:val="47A12D80"/>
    <w:multiLevelType w:val="hybridMultilevel"/>
    <w:tmpl w:val="891C8D98"/>
    <w:lvl w:ilvl="0" w:tplc="E4AAE062">
      <w:start w:val="1"/>
      <w:numFmt w:val="bullet"/>
      <w:lvlText w:val=""/>
      <w:lvlJc w:val="left"/>
      <w:pPr>
        <w:ind w:left="1440" w:hanging="360"/>
      </w:pPr>
      <w:rPr>
        <w:rFonts w:ascii="Symbol" w:hAnsi="Symbol" w:hint="default"/>
      </w:rPr>
    </w:lvl>
    <w:lvl w:ilvl="1" w:tplc="AF2C9CC4" w:tentative="1">
      <w:start w:val="1"/>
      <w:numFmt w:val="bullet"/>
      <w:lvlText w:val="o"/>
      <w:lvlJc w:val="left"/>
      <w:pPr>
        <w:ind w:left="2160" w:hanging="360"/>
      </w:pPr>
      <w:rPr>
        <w:rFonts w:ascii="Courier New" w:hAnsi="Courier New" w:cs="Courier New" w:hint="default"/>
      </w:rPr>
    </w:lvl>
    <w:lvl w:ilvl="2" w:tplc="A7A022CA" w:tentative="1">
      <w:start w:val="1"/>
      <w:numFmt w:val="bullet"/>
      <w:lvlText w:val=""/>
      <w:lvlJc w:val="left"/>
      <w:pPr>
        <w:ind w:left="2880" w:hanging="360"/>
      </w:pPr>
      <w:rPr>
        <w:rFonts w:ascii="Wingdings" w:hAnsi="Wingdings" w:hint="default"/>
      </w:rPr>
    </w:lvl>
    <w:lvl w:ilvl="3" w:tplc="105AA320" w:tentative="1">
      <w:start w:val="1"/>
      <w:numFmt w:val="bullet"/>
      <w:lvlText w:val=""/>
      <w:lvlJc w:val="left"/>
      <w:pPr>
        <w:ind w:left="3600" w:hanging="360"/>
      </w:pPr>
      <w:rPr>
        <w:rFonts w:ascii="Symbol" w:hAnsi="Symbol" w:hint="default"/>
      </w:rPr>
    </w:lvl>
    <w:lvl w:ilvl="4" w:tplc="A30A3D7C" w:tentative="1">
      <w:start w:val="1"/>
      <w:numFmt w:val="bullet"/>
      <w:lvlText w:val="o"/>
      <w:lvlJc w:val="left"/>
      <w:pPr>
        <w:ind w:left="4320" w:hanging="360"/>
      </w:pPr>
      <w:rPr>
        <w:rFonts w:ascii="Courier New" w:hAnsi="Courier New" w:cs="Courier New" w:hint="default"/>
      </w:rPr>
    </w:lvl>
    <w:lvl w:ilvl="5" w:tplc="46C67F54" w:tentative="1">
      <w:start w:val="1"/>
      <w:numFmt w:val="bullet"/>
      <w:lvlText w:val=""/>
      <w:lvlJc w:val="left"/>
      <w:pPr>
        <w:ind w:left="5040" w:hanging="360"/>
      </w:pPr>
      <w:rPr>
        <w:rFonts w:ascii="Wingdings" w:hAnsi="Wingdings" w:hint="default"/>
      </w:rPr>
    </w:lvl>
    <w:lvl w:ilvl="6" w:tplc="2CCAA286" w:tentative="1">
      <w:start w:val="1"/>
      <w:numFmt w:val="bullet"/>
      <w:lvlText w:val=""/>
      <w:lvlJc w:val="left"/>
      <w:pPr>
        <w:ind w:left="5760" w:hanging="360"/>
      </w:pPr>
      <w:rPr>
        <w:rFonts w:ascii="Symbol" w:hAnsi="Symbol" w:hint="default"/>
      </w:rPr>
    </w:lvl>
    <w:lvl w:ilvl="7" w:tplc="82DA7A4E" w:tentative="1">
      <w:start w:val="1"/>
      <w:numFmt w:val="bullet"/>
      <w:lvlText w:val="o"/>
      <w:lvlJc w:val="left"/>
      <w:pPr>
        <w:ind w:left="6480" w:hanging="360"/>
      </w:pPr>
      <w:rPr>
        <w:rFonts w:ascii="Courier New" w:hAnsi="Courier New" w:cs="Courier New" w:hint="default"/>
      </w:rPr>
    </w:lvl>
    <w:lvl w:ilvl="8" w:tplc="699CEFC0" w:tentative="1">
      <w:start w:val="1"/>
      <w:numFmt w:val="bullet"/>
      <w:lvlText w:val=""/>
      <w:lvlJc w:val="left"/>
      <w:pPr>
        <w:ind w:left="7200" w:hanging="360"/>
      </w:pPr>
      <w:rPr>
        <w:rFonts w:ascii="Wingdings" w:hAnsi="Wingdings" w:hint="default"/>
      </w:rPr>
    </w:lvl>
  </w:abstractNum>
  <w:abstractNum w:abstractNumId="22" w15:restartNumberingAfterBreak="0">
    <w:nsid w:val="50F919B1"/>
    <w:multiLevelType w:val="hybridMultilevel"/>
    <w:tmpl w:val="DA881BE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1B85206"/>
    <w:multiLevelType w:val="singleLevel"/>
    <w:tmpl w:val="C1B25AAC"/>
    <w:lvl w:ilvl="0">
      <w:start w:val="1"/>
      <w:numFmt w:val="upperRoman"/>
      <w:lvlText w:val="%1."/>
      <w:lvlJc w:val="left"/>
      <w:pPr>
        <w:tabs>
          <w:tab w:val="num" w:pos="720"/>
        </w:tabs>
        <w:ind w:left="720" w:hanging="720"/>
      </w:pPr>
      <w:rPr>
        <w:rFonts w:cs="Times New Roman" w:hint="default"/>
        <w:b/>
        <w:sz w:val="22"/>
        <w:u w:val="none"/>
      </w:rPr>
    </w:lvl>
  </w:abstractNum>
  <w:abstractNum w:abstractNumId="24" w15:restartNumberingAfterBreak="0">
    <w:nsid w:val="55EA3A0F"/>
    <w:multiLevelType w:val="hybridMultilevel"/>
    <w:tmpl w:val="DA6E4D86"/>
    <w:lvl w:ilvl="0" w:tplc="7C904146">
      <w:numFmt w:val="bullet"/>
      <w:lvlText w:val=""/>
      <w:lvlJc w:val="left"/>
      <w:pPr>
        <w:ind w:left="1080" w:hanging="360"/>
      </w:pPr>
      <w:rPr>
        <w:rFonts w:ascii="Times New Roman" w:eastAsia="Times New Roman" w:hAnsi="Times New Roman" w:cs="Times New Roman" w:hint="default"/>
      </w:rPr>
    </w:lvl>
    <w:lvl w:ilvl="1" w:tplc="860AC340" w:tentative="1">
      <w:start w:val="1"/>
      <w:numFmt w:val="bullet"/>
      <w:lvlText w:val="o"/>
      <w:lvlJc w:val="left"/>
      <w:pPr>
        <w:ind w:left="1800" w:hanging="360"/>
      </w:pPr>
      <w:rPr>
        <w:rFonts w:ascii="Courier New" w:hAnsi="Courier New" w:cs="Courier New" w:hint="default"/>
      </w:rPr>
    </w:lvl>
    <w:lvl w:ilvl="2" w:tplc="2A648DA6" w:tentative="1">
      <w:start w:val="1"/>
      <w:numFmt w:val="bullet"/>
      <w:lvlText w:val=""/>
      <w:lvlJc w:val="left"/>
      <w:pPr>
        <w:ind w:left="2520" w:hanging="360"/>
      </w:pPr>
      <w:rPr>
        <w:rFonts w:ascii="Wingdings" w:hAnsi="Wingdings" w:hint="default"/>
      </w:rPr>
    </w:lvl>
    <w:lvl w:ilvl="3" w:tplc="C3ECB5EC" w:tentative="1">
      <w:start w:val="1"/>
      <w:numFmt w:val="bullet"/>
      <w:lvlText w:val=""/>
      <w:lvlJc w:val="left"/>
      <w:pPr>
        <w:ind w:left="3240" w:hanging="360"/>
      </w:pPr>
      <w:rPr>
        <w:rFonts w:ascii="Symbol" w:hAnsi="Symbol" w:hint="default"/>
      </w:rPr>
    </w:lvl>
    <w:lvl w:ilvl="4" w:tplc="CC161BD8" w:tentative="1">
      <w:start w:val="1"/>
      <w:numFmt w:val="bullet"/>
      <w:lvlText w:val="o"/>
      <w:lvlJc w:val="left"/>
      <w:pPr>
        <w:ind w:left="3960" w:hanging="360"/>
      </w:pPr>
      <w:rPr>
        <w:rFonts w:ascii="Courier New" w:hAnsi="Courier New" w:cs="Courier New" w:hint="default"/>
      </w:rPr>
    </w:lvl>
    <w:lvl w:ilvl="5" w:tplc="B562FF0E" w:tentative="1">
      <w:start w:val="1"/>
      <w:numFmt w:val="bullet"/>
      <w:lvlText w:val=""/>
      <w:lvlJc w:val="left"/>
      <w:pPr>
        <w:ind w:left="4680" w:hanging="360"/>
      </w:pPr>
      <w:rPr>
        <w:rFonts w:ascii="Wingdings" w:hAnsi="Wingdings" w:hint="default"/>
      </w:rPr>
    </w:lvl>
    <w:lvl w:ilvl="6" w:tplc="6F06D0FA" w:tentative="1">
      <w:start w:val="1"/>
      <w:numFmt w:val="bullet"/>
      <w:lvlText w:val=""/>
      <w:lvlJc w:val="left"/>
      <w:pPr>
        <w:ind w:left="5400" w:hanging="360"/>
      </w:pPr>
      <w:rPr>
        <w:rFonts w:ascii="Symbol" w:hAnsi="Symbol" w:hint="default"/>
      </w:rPr>
    </w:lvl>
    <w:lvl w:ilvl="7" w:tplc="922621CA" w:tentative="1">
      <w:start w:val="1"/>
      <w:numFmt w:val="bullet"/>
      <w:lvlText w:val="o"/>
      <w:lvlJc w:val="left"/>
      <w:pPr>
        <w:ind w:left="6120" w:hanging="360"/>
      </w:pPr>
      <w:rPr>
        <w:rFonts w:ascii="Courier New" w:hAnsi="Courier New" w:cs="Courier New" w:hint="default"/>
      </w:rPr>
    </w:lvl>
    <w:lvl w:ilvl="8" w:tplc="B4269096" w:tentative="1">
      <w:start w:val="1"/>
      <w:numFmt w:val="bullet"/>
      <w:lvlText w:val=""/>
      <w:lvlJc w:val="left"/>
      <w:pPr>
        <w:ind w:left="6840" w:hanging="360"/>
      </w:pPr>
      <w:rPr>
        <w:rFonts w:ascii="Wingdings" w:hAnsi="Wingdings" w:hint="default"/>
      </w:rPr>
    </w:lvl>
  </w:abstractNum>
  <w:abstractNum w:abstractNumId="25" w15:restartNumberingAfterBreak="0">
    <w:nsid w:val="5ACB72A0"/>
    <w:multiLevelType w:val="singleLevel"/>
    <w:tmpl w:val="5EB6E064"/>
    <w:lvl w:ilvl="0">
      <w:start w:val="2"/>
      <w:numFmt w:val="upperLetter"/>
      <w:lvlText w:val="%1."/>
      <w:lvlJc w:val="left"/>
      <w:pPr>
        <w:tabs>
          <w:tab w:val="num" w:pos="1110"/>
        </w:tabs>
        <w:ind w:left="1110" w:hanging="375"/>
      </w:pPr>
      <w:rPr>
        <w:rFonts w:cs="Times New Roman" w:hint="default"/>
      </w:rPr>
    </w:lvl>
  </w:abstractNum>
  <w:abstractNum w:abstractNumId="26" w15:restartNumberingAfterBreak="0">
    <w:nsid w:val="5B534802"/>
    <w:multiLevelType w:val="singleLevel"/>
    <w:tmpl w:val="71B2326E"/>
    <w:lvl w:ilvl="0">
      <w:start w:val="6"/>
      <w:numFmt w:val="upperLetter"/>
      <w:lvlText w:val="%1."/>
      <w:lvlJc w:val="left"/>
      <w:pPr>
        <w:tabs>
          <w:tab w:val="num" w:pos="1080"/>
        </w:tabs>
        <w:ind w:left="1080" w:hanging="360"/>
      </w:pPr>
      <w:rPr>
        <w:rFonts w:cs="Times New Roman" w:hint="default"/>
      </w:rPr>
    </w:lvl>
  </w:abstractNum>
  <w:abstractNum w:abstractNumId="27" w15:restartNumberingAfterBreak="0">
    <w:nsid w:val="6B684E26"/>
    <w:multiLevelType w:val="hybridMultilevel"/>
    <w:tmpl w:val="4E00C692"/>
    <w:lvl w:ilvl="0" w:tplc="98244CAE">
      <w:start w:val="2"/>
      <w:numFmt w:val="lowerLetter"/>
      <w:lvlText w:val="(%1)"/>
      <w:lvlJc w:val="left"/>
      <w:pPr>
        <w:tabs>
          <w:tab w:val="num" w:pos="1830"/>
        </w:tabs>
        <w:ind w:left="1830" w:hanging="360"/>
      </w:pPr>
      <w:rPr>
        <w:rFonts w:cs="Times New Roman" w:hint="default"/>
        <w:u w:val="none"/>
      </w:rPr>
    </w:lvl>
    <w:lvl w:ilvl="1" w:tplc="223CC2B0" w:tentative="1">
      <w:start w:val="1"/>
      <w:numFmt w:val="lowerLetter"/>
      <w:lvlText w:val="%2."/>
      <w:lvlJc w:val="left"/>
      <w:pPr>
        <w:tabs>
          <w:tab w:val="num" w:pos="2550"/>
        </w:tabs>
        <w:ind w:left="2550" w:hanging="360"/>
      </w:pPr>
      <w:rPr>
        <w:rFonts w:cs="Times New Roman"/>
      </w:rPr>
    </w:lvl>
    <w:lvl w:ilvl="2" w:tplc="78AA74A6" w:tentative="1">
      <w:start w:val="1"/>
      <w:numFmt w:val="lowerRoman"/>
      <w:lvlText w:val="%3."/>
      <w:lvlJc w:val="right"/>
      <w:pPr>
        <w:tabs>
          <w:tab w:val="num" w:pos="3270"/>
        </w:tabs>
        <w:ind w:left="3270" w:hanging="180"/>
      </w:pPr>
      <w:rPr>
        <w:rFonts w:cs="Times New Roman"/>
      </w:rPr>
    </w:lvl>
    <w:lvl w:ilvl="3" w:tplc="8CF2B5E6" w:tentative="1">
      <w:start w:val="1"/>
      <w:numFmt w:val="decimal"/>
      <w:lvlText w:val="%4."/>
      <w:lvlJc w:val="left"/>
      <w:pPr>
        <w:tabs>
          <w:tab w:val="num" w:pos="3990"/>
        </w:tabs>
        <w:ind w:left="3990" w:hanging="360"/>
      </w:pPr>
      <w:rPr>
        <w:rFonts w:cs="Times New Roman"/>
      </w:rPr>
    </w:lvl>
    <w:lvl w:ilvl="4" w:tplc="C062F316" w:tentative="1">
      <w:start w:val="1"/>
      <w:numFmt w:val="lowerLetter"/>
      <w:lvlText w:val="%5."/>
      <w:lvlJc w:val="left"/>
      <w:pPr>
        <w:tabs>
          <w:tab w:val="num" w:pos="4710"/>
        </w:tabs>
        <w:ind w:left="4710" w:hanging="360"/>
      </w:pPr>
      <w:rPr>
        <w:rFonts w:cs="Times New Roman"/>
      </w:rPr>
    </w:lvl>
    <w:lvl w:ilvl="5" w:tplc="4E324492" w:tentative="1">
      <w:start w:val="1"/>
      <w:numFmt w:val="lowerRoman"/>
      <w:lvlText w:val="%6."/>
      <w:lvlJc w:val="right"/>
      <w:pPr>
        <w:tabs>
          <w:tab w:val="num" w:pos="5430"/>
        </w:tabs>
        <w:ind w:left="5430" w:hanging="180"/>
      </w:pPr>
      <w:rPr>
        <w:rFonts w:cs="Times New Roman"/>
      </w:rPr>
    </w:lvl>
    <w:lvl w:ilvl="6" w:tplc="0628AA24" w:tentative="1">
      <w:start w:val="1"/>
      <w:numFmt w:val="decimal"/>
      <w:lvlText w:val="%7."/>
      <w:lvlJc w:val="left"/>
      <w:pPr>
        <w:tabs>
          <w:tab w:val="num" w:pos="6150"/>
        </w:tabs>
        <w:ind w:left="6150" w:hanging="360"/>
      </w:pPr>
      <w:rPr>
        <w:rFonts w:cs="Times New Roman"/>
      </w:rPr>
    </w:lvl>
    <w:lvl w:ilvl="7" w:tplc="BA0CE04C" w:tentative="1">
      <w:start w:val="1"/>
      <w:numFmt w:val="lowerLetter"/>
      <w:lvlText w:val="%8."/>
      <w:lvlJc w:val="left"/>
      <w:pPr>
        <w:tabs>
          <w:tab w:val="num" w:pos="6870"/>
        </w:tabs>
        <w:ind w:left="6870" w:hanging="360"/>
      </w:pPr>
      <w:rPr>
        <w:rFonts w:cs="Times New Roman"/>
      </w:rPr>
    </w:lvl>
    <w:lvl w:ilvl="8" w:tplc="56F2108A" w:tentative="1">
      <w:start w:val="1"/>
      <w:numFmt w:val="lowerRoman"/>
      <w:lvlText w:val="%9."/>
      <w:lvlJc w:val="right"/>
      <w:pPr>
        <w:tabs>
          <w:tab w:val="num" w:pos="7590"/>
        </w:tabs>
        <w:ind w:left="7590" w:hanging="180"/>
      </w:pPr>
      <w:rPr>
        <w:rFonts w:cs="Times New Roman"/>
      </w:rPr>
    </w:lvl>
  </w:abstractNum>
  <w:abstractNum w:abstractNumId="28" w15:restartNumberingAfterBreak="0">
    <w:nsid w:val="6CBC410B"/>
    <w:multiLevelType w:val="hybridMultilevel"/>
    <w:tmpl w:val="5C78C568"/>
    <w:lvl w:ilvl="0" w:tplc="28BAE970">
      <w:start w:val="1"/>
      <w:numFmt w:val="upperLetter"/>
      <w:lvlText w:val="%1."/>
      <w:lvlJc w:val="left"/>
      <w:pPr>
        <w:ind w:left="1080" w:hanging="360"/>
      </w:pPr>
      <w:rPr>
        <w:rFonts w:hint="default"/>
      </w:rPr>
    </w:lvl>
    <w:lvl w:ilvl="1" w:tplc="05644D6E" w:tentative="1">
      <w:start w:val="1"/>
      <w:numFmt w:val="lowerLetter"/>
      <w:lvlText w:val="%2."/>
      <w:lvlJc w:val="left"/>
      <w:pPr>
        <w:ind w:left="1800" w:hanging="360"/>
      </w:pPr>
    </w:lvl>
    <w:lvl w:ilvl="2" w:tplc="F4FC0316" w:tentative="1">
      <w:start w:val="1"/>
      <w:numFmt w:val="lowerRoman"/>
      <w:lvlText w:val="%3."/>
      <w:lvlJc w:val="right"/>
      <w:pPr>
        <w:ind w:left="2520" w:hanging="180"/>
      </w:pPr>
    </w:lvl>
    <w:lvl w:ilvl="3" w:tplc="CD1C53EC" w:tentative="1">
      <w:start w:val="1"/>
      <w:numFmt w:val="decimal"/>
      <w:lvlText w:val="%4."/>
      <w:lvlJc w:val="left"/>
      <w:pPr>
        <w:ind w:left="3240" w:hanging="360"/>
      </w:pPr>
    </w:lvl>
    <w:lvl w:ilvl="4" w:tplc="FC92089A" w:tentative="1">
      <w:start w:val="1"/>
      <w:numFmt w:val="lowerLetter"/>
      <w:lvlText w:val="%5."/>
      <w:lvlJc w:val="left"/>
      <w:pPr>
        <w:ind w:left="3960" w:hanging="360"/>
      </w:pPr>
    </w:lvl>
    <w:lvl w:ilvl="5" w:tplc="7974C734" w:tentative="1">
      <w:start w:val="1"/>
      <w:numFmt w:val="lowerRoman"/>
      <w:lvlText w:val="%6."/>
      <w:lvlJc w:val="right"/>
      <w:pPr>
        <w:ind w:left="4680" w:hanging="180"/>
      </w:pPr>
    </w:lvl>
    <w:lvl w:ilvl="6" w:tplc="BC20B1EA" w:tentative="1">
      <w:start w:val="1"/>
      <w:numFmt w:val="decimal"/>
      <w:lvlText w:val="%7."/>
      <w:lvlJc w:val="left"/>
      <w:pPr>
        <w:ind w:left="5400" w:hanging="360"/>
      </w:pPr>
    </w:lvl>
    <w:lvl w:ilvl="7" w:tplc="128E3FA6" w:tentative="1">
      <w:start w:val="1"/>
      <w:numFmt w:val="lowerLetter"/>
      <w:lvlText w:val="%8."/>
      <w:lvlJc w:val="left"/>
      <w:pPr>
        <w:ind w:left="6120" w:hanging="360"/>
      </w:pPr>
    </w:lvl>
    <w:lvl w:ilvl="8" w:tplc="15C6ACDA" w:tentative="1">
      <w:start w:val="1"/>
      <w:numFmt w:val="lowerRoman"/>
      <w:lvlText w:val="%9."/>
      <w:lvlJc w:val="right"/>
      <w:pPr>
        <w:ind w:left="6840" w:hanging="180"/>
      </w:pPr>
    </w:lvl>
  </w:abstractNum>
  <w:abstractNum w:abstractNumId="29" w15:restartNumberingAfterBreak="0">
    <w:nsid w:val="6F45732B"/>
    <w:multiLevelType w:val="singleLevel"/>
    <w:tmpl w:val="04090013"/>
    <w:lvl w:ilvl="0">
      <w:start w:val="9"/>
      <w:numFmt w:val="upperRoman"/>
      <w:lvlText w:val="%1."/>
      <w:lvlJc w:val="left"/>
      <w:pPr>
        <w:tabs>
          <w:tab w:val="num" w:pos="720"/>
        </w:tabs>
        <w:ind w:left="720" w:hanging="720"/>
      </w:pPr>
      <w:rPr>
        <w:rFonts w:cs="Times New Roman" w:hint="default"/>
        <w:u w:val="none"/>
      </w:rPr>
    </w:lvl>
  </w:abstractNum>
  <w:abstractNum w:abstractNumId="30" w15:restartNumberingAfterBreak="0">
    <w:nsid w:val="733759D9"/>
    <w:multiLevelType w:val="singleLevel"/>
    <w:tmpl w:val="5268DD0E"/>
    <w:lvl w:ilvl="0">
      <w:start w:val="1"/>
      <w:numFmt w:val="decimal"/>
      <w:lvlText w:val="%1."/>
      <w:lvlJc w:val="left"/>
      <w:pPr>
        <w:tabs>
          <w:tab w:val="num" w:pos="1440"/>
        </w:tabs>
        <w:ind w:left="1440" w:hanging="360"/>
      </w:pPr>
      <w:rPr>
        <w:rFonts w:cs="Times New Roman" w:hint="default"/>
      </w:rPr>
    </w:lvl>
  </w:abstractNum>
  <w:abstractNum w:abstractNumId="31" w15:restartNumberingAfterBreak="0">
    <w:nsid w:val="750938B7"/>
    <w:multiLevelType w:val="singleLevel"/>
    <w:tmpl w:val="F54877E0"/>
    <w:lvl w:ilvl="0">
      <w:start w:val="1"/>
      <w:numFmt w:val="upperLetter"/>
      <w:lvlText w:val="%1."/>
      <w:lvlJc w:val="left"/>
      <w:pPr>
        <w:tabs>
          <w:tab w:val="num" w:pos="1080"/>
        </w:tabs>
        <w:ind w:left="1080" w:hanging="360"/>
      </w:pPr>
      <w:rPr>
        <w:rFonts w:cs="Times New Roman" w:hint="default"/>
      </w:rPr>
    </w:lvl>
  </w:abstractNum>
  <w:abstractNum w:abstractNumId="32" w15:restartNumberingAfterBreak="0">
    <w:nsid w:val="753E1004"/>
    <w:multiLevelType w:val="hybridMultilevel"/>
    <w:tmpl w:val="5EEA9ADA"/>
    <w:lvl w:ilvl="0" w:tplc="02C00082">
      <w:numFmt w:val="bullet"/>
      <w:lvlText w:val="•"/>
      <w:lvlJc w:val="left"/>
      <w:pPr>
        <w:ind w:left="2160" w:hanging="360"/>
      </w:pPr>
      <w:rPr>
        <w:rFonts w:hint="default"/>
      </w:rPr>
    </w:lvl>
    <w:lvl w:ilvl="1" w:tplc="E38C1ACC" w:tentative="1">
      <w:start w:val="1"/>
      <w:numFmt w:val="bullet"/>
      <w:lvlText w:val="o"/>
      <w:lvlJc w:val="left"/>
      <w:pPr>
        <w:ind w:left="2880" w:hanging="360"/>
      </w:pPr>
      <w:rPr>
        <w:rFonts w:ascii="Courier New" w:hAnsi="Courier New" w:cs="Courier New" w:hint="default"/>
      </w:rPr>
    </w:lvl>
    <w:lvl w:ilvl="2" w:tplc="43EC18BE" w:tentative="1">
      <w:start w:val="1"/>
      <w:numFmt w:val="bullet"/>
      <w:lvlText w:val=""/>
      <w:lvlJc w:val="left"/>
      <w:pPr>
        <w:ind w:left="3600" w:hanging="360"/>
      </w:pPr>
      <w:rPr>
        <w:rFonts w:ascii="Wingdings" w:hAnsi="Wingdings" w:hint="default"/>
      </w:rPr>
    </w:lvl>
    <w:lvl w:ilvl="3" w:tplc="9A5E6F16" w:tentative="1">
      <w:start w:val="1"/>
      <w:numFmt w:val="bullet"/>
      <w:lvlText w:val=""/>
      <w:lvlJc w:val="left"/>
      <w:pPr>
        <w:ind w:left="4320" w:hanging="360"/>
      </w:pPr>
      <w:rPr>
        <w:rFonts w:ascii="Symbol" w:hAnsi="Symbol" w:hint="default"/>
      </w:rPr>
    </w:lvl>
    <w:lvl w:ilvl="4" w:tplc="1ED07834" w:tentative="1">
      <w:start w:val="1"/>
      <w:numFmt w:val="bullet"/>
      <w:lvlText w:val="o"/>
      <w:lvlJc w:val="left"/>
      <w:pPr>
        <w:ind w:left="5040" w:hanging="360"/>
      </w:pPr>
      <w:rPr>
        <w:rFonts w:ascii="Courier New" w:hAnsi="Courier New" w:cs="Courier New" w:hint="default"/>
      </w:rPr>
    </w:lvl>
    <w:lvl w:ilvl="5" w:tplc="E7EE59BA" w:tentative="1">
      <w:start w:val="1"/>
      <w:numFmt w:val="bullet"/>
      <w:lvlText w:val=""/>
      <w:lvlJc w:val="left"/>
      <w:pPr>
        <w:ind w:left="5760" w:hanging="360"/>
      </w:pPr>
      <w:rPr>
        <w:rFonts w:ascii="Wingdings" w:hAnsi="Wingdings" w:hint="default"/>
      </w:rPr>
    </w:lvl>
    <w:lvl w:ilvl="6" w:tplc="A0FEA5FA" w:tentative="1">
      <w:start w:val="1"/>
      <w:numFmt w:val="bullet"/>
      <w:lvlText w:val=""/>
      <w:lvlJc w:val="left"/>
      <w:pPr>
        <w:ind w:left="6480" w:hanging="360"/>
      </w:pPr>
      <w:rPr>
        <w:rFonts w:ascii="Symbol" w:hAnsi="Symbol" w:hint="default"/>
      </w:rPr>
    </w:lvl>
    <w:lvl w:ilvl="7" w:tplc="DE1A0BAC" w:tentative="1">
      <w:start w:val="1"/>
      <w:numFmt w:val="bullet"/>
      <w:lvlText w:val="o"/>
      <w:lvlJc w:val="left"/>
      <w:pPr>
        <w:ind w:left="7200" w:hanging="360"/>
      </w:pPr>
      <w:rPr>
        <w:rFonts w:ascii="Courier New" w:hAnsi="Courier New" w:cs="Courier New" w:hint="default"/>
      </w:rPr>
    </w:lvl>
    <w:lvl w:ilvl="8" w:tplc="069E5DEA" w:tentative="1">
      <w:start w:val="1"/>
      <w:numFmt w:val="bullet"/>
      <w:lvlText w:val=""/>
      <w:lvlJc w:val="left"/>
      <w:pPr>
        <w:ind w:left="7920" w:hanging="360"/>
      </w:pPr>
      <w:rPr>
        <w:rFonts w:ascii="Wingdings" w:hAnsi="Wingdings" w:hint="default"/>
      </w:rPr>
    </w:lvl>
  </w:abstractNum>
  <w:abstractNum w:abstractNumId="33" w15:restartNumberingAfterBreak="0">
    <w:nsid w:val="778F6FC5"/>
    <w:multiLevelType w:val="singleLevel"/>
    <w:tmpl w:val="2F6CB88A"/>
    <w:lvl w:ilvl="0">
      <w:start w:val="6"/>
      <w:numFmt w:val="upperLetter"/>
      <w:lvlText w:val="%1."/>
      <w:lvlJc w:val="left"/>
      <w:pPr>
        <w:tabs>
          <w:tab w:val="num" w:pos="1080"/>
        </w:tabs>
        <w:ind w:left="1080" w:hanging="360"/>
      </w:pPr>
      <w:rPr>
        <w:rFonts w:cs="Times New Roman" w:hint="default"/>
      </w:rPr>
    </w:lvl>
  </w:abstractNum>
  <w:abstractNum w:abstractNumId="34" w15:restartNumberingAfterBreak="0">
    <w:nsid w:val="792A15CE"/>
    <w:multiLevelType w:val="singleLevel"/>
    <w:tmpl w:val="66A43658"/>
    <w:lvl w:ilvl="0">
      <w:start w:val="1"/>
      <w:numFmt w:val="decimal"/>
      <w:lvlText w:val="%1."/>
      <w:lvlJc w:val="left"/>
      <w:pPr>
        <w:tabs>
          <w:tab w:val="num" w:pos="1440"/>
        </w:tabs>
        <w:ind w:left="1440" w:hanging="360"/>
      </w:pPr>
      <w:rPr>
        <w:rFonts w:cs="Times New Roman" w:hint="default"/>
      </w:rPr>
    </w:lvl>
  </w:abstractNum>
  <w:abstractNum w:abstractNumId="35" w15:restartNumberingAfterBreak="0">
    <w:nsid w:val="7A9F6A7A"/>
    <w:multiLevelType w:val="hybridMultilevel"/>
    <w:tmpl w:val="20941E10"/>
    <w:lvl w:ilvl="0" w:tplc="0AF6EDDA">
      <w:start w:val="1"/>
      <w:numFmt w:val="bullet"/>
      <w:lvlText w:val=""/>
      <w:lvlJc w:val="left"/>
      <w:pPr>
        <w:ind w:left="1800" w:hanging="360"/>
      </w:pPr>
      <w:rPr>
        <w:rFonts w:ascii="Symbol" w:hAnsi="Symbol" w:hint="default"/>
      </w:rPr>
    </w:lvl>
    <w:lvl w:ilvl="1" w:tplc="621C33B4" w:tentative="1">
      <w:start w:val="1"/>
      <w:numFmt w:val="bullet"/>
      <w:lvlText w:val="o"/>
      <w:lvlJc w:val="left"/>
      <w:pPr>
        <w:ind w:left="2160" w:hanging="360"/>
      </w:pPr>
      <w:rPr>
        <w:rFonts w:ascii="Courier New" w:hAnsi="Courier New" w:cs="Courier New" w:hint="default"/>
      </w:rPr>
    </w:lvl>
    <w:lvl w:ilvl="2" w:tplc="DAF68C0C" w:tentative="1">
      <w:start w:val="1"/>
      <w:numFmt w:val="bullet"/>
      <w:lvlText w:val=""/>
      <w:lvlJc w:val="left"/>
      <w:pPr>
        <w:ind w:left="2880" w:hanging="360"/>
      </w:pPr>
      <w:rPr>
        <w:rFonts w:ascii="Wingdings" w:hAnsi="Wingdings" w:hint="default"/>
      </w:rPr>
    </w:lvl>
    <w:lvl w:ilvl="3" w:tplc="3AD21822" w:tentative="1">
      <w:start w:val="1"/>
      <w:numFmt w:val="bullet"/>
      <w:lvlText w:val=""/>
      <w:lvlJc w:val="left"/>
      <w:pPr>
        <w:ind w:left="3600" w:hanging="360"/>
      </w:pPr>
      <w:rPr>
        <w:rFonts w:ascii="Symbol" w:hAnsi="Symbol" w:hint="default"/>
      </w:rPr>
    </w:lvl>
    <w:lvl w:ilvl="4" w:tplc="3A08D514" w:tentative="1">
      <w:start w:val="1"/>
      <w:numFmt w:val="bullet"/>
      <w:lvlText w:val="o"/>
      <w:lvlJc w:val="left"/>
      <w:pPr>
        <w:ind w:left="4320" w:hanging="360"/>
      </w:pPr>
      <w:rPr>
        <w:rFonts w:ascii="Courier New" w:hAnsi="Courier New" w:cs="Courier New" w:hint="default"/>
      </w:rPr>
    </w:lvl>
    <w:lvl w:ilvl="5" w:tplc="E81AF53C" w:tentative="1">
      <w:start w:val="1"/>
      <w:numFmt w:val="bullet"/>
      <w:lvlText w:val=""/>
      <w:lvlJc w:val="left"/>
      <w:pPr>
        <w:ind w:left="5040" w:hanging="360"/>
      </w:pPr>
      <w:rPr>
        <w:rFonts w:ascii="Wingdings" w:hAnsi="Wingdings" w:hint="default"/>
      </w:rPr>
    </w:lvl>
    <w:lvl w:ilvl="6" w:tplc="92AEA15E" w:tentative="1">
      <w:start w:val="1"/>
      <w:numFmt w:val="bullet"/>
      <w:lvlText w:val=""/>
      <w:lvlJc w:val="left"/>
      <w:pPr>
        <w:ind w:left="5760" w:hanging="360"/>
      </w:pPr>
      <w:rPr>
        <w:rFonts w:ascii="Symbol" w:hAnsi="Symbol" w:hint="default"/>
      </w:rPr>
    </w:lvl>
    <w:lvl w:ilvl="7" w:tplc="16B0DD0A" w:tentative="1">
      <w:start w:val="1"/>
      <w:numFmt w:val="bullet"/>
      <w:lvlText w:val="o"/>
      <w:lvlJc w:val="left"/>
      <w:pPr>
        <w:ind w:left="6480" w:hanging="360"/>
      </w:pPr>
      <w:rPr>
        <w:rFonts w:ascii="Courier New" w:hAnsi="Courier New" w:cs="Courier New" w:hint="default"/>
      </w:rPr>
    </w:lvl>
    <w:lvl w:ilvl="8" w:tplc="4DC25F1C" w:tentative="1">
      <w:start w:val="1"/>
      <w:numFmt w:val="bullet"/>
      <w:lvlText w:val=""/>
      <w:lvlJc w:val="left"/>
      <w:pPr>
        <w:ind w:left="7200" w:hanging="360"/>
      </w:pPr>
      <w:rPr>
        <w:rFonts w:ascii="Wingdings" w:hAnsi="Wingdings" w:hint="default"/>
      </w:rPr>
    </w:lvl>
  </w:abstractNum>
  <w:abstractNum w:abstractNumId="36" w15:restartNumberingAfterBreak="0">
    <w:nsid w:val="7CD60083"/>
    <w:multiLevelType w:val="hybridMultilevel"/>
    <w:tmpl w:val="B454A83C"/>
    <w:lvl w:ilvl="0" w:tplc="CF0456E4">
      <w:start w:val="3"/>
      <w:numFmt w:val="lowerLetter"/>
      <w:lvlText w:val="(%1)"/>
      <w:lvlJc w:val="left"/>
      <w:pPr>
        <w:tabs>
          <w:tab w:val="num" w:pos="2160"/>
        </w:tabs>
        <w:ind w:left="2160" w:hanging="360"/>
      </w:pPr>
      <w:rPr>
        <w:rFonts w:cs="Times New Roman" w:hint="default"/>
      </w:rPr>
    </w:lvl>
    <w:lvl w:ilvl="1" w:tplc="CFBE26D0" w:tentative="1">
      <w:start w:val="1"/>
      <w:numFmt w:val="lowerLetter"/>
      <w:lvlText w:val="%2."/>
      <w:lvlJc w:val="left"/>
      <w:pPr>
        <w:tabs>
          <w:tab w:val="num" w:pos="2880"/>
        </w:tabs>
        <w:ind w:left="2880" w:hanging="360"/>
      </w:pPr>
      <w:rPr>
        <w:rFonts w:cs="Times New Roman"/>
      </w:rPr>
    </w:lvl>
    <w:lvl w:ilvl="2" w:tplc="3D02DAC2" w:tentative="1">
      <w:start w:val="1"/>
      <w:numFmt w:val="lowerRoman"/>
      <w:lvlText w:val="%3."/>
      <w:lvlJc w:val="right"/>
      <w:pPr>
        <w:tabs>
          <w:tab w:val="num" w:pos="3600"/>
        </w:tabs>
        <w:ind w:left="3600" w:hanging="180"/>
      </w:pPr>
      <w:rPr>
        <w:rFonts w:cs="Times New Roman"/>
      </w:rPr>
    </w:lvl>
    <w:lvl w:ilvl="3" w:tplc="E8709A38" w:tentative="1">
      <w:start w:val="1"/>
      <w:numFmt w:val="decimal"/>
      <w:lvlText w:val="%4."/>
      <w:lvlJc w:val="left"/>
      <w:pPr>
        <w:tabs>
          <w:tab w:val="num" w:pos="4320"/>
        </w:tabs>
        <w:ind w:left="4320" w:hanging="360"/>
      </w:pPr>
      <w:rPr>
        <w:rFonts w:cs="Times New Roman"/>
      </w:rPr>
    </w:lvl>
    <w:lvl w:ilvl="4" w:tplc="F90618CE" w:tentative="1">
      <w:start w:val="1"/>
      <w:numFmt w:val="lowerLetter"/>
      <w:lvlText w:val="%5."/>
      <w:lvlJc w:val="left"/>
      <w:pPr>
        <w:tabs>
          <w:tab w:val="num" w:pos="5040"/>
        </w:tabs>
        <w:ind w:left="5040" w:hanging="360"/>
      </w:pPr>
      <w:rPr>
        <w:rFonts w:cs="Times New Roman"/>
      </w:rPr>
    </w:lvl>
    <w:lvl w:ilvl="5" w:tplc="01346F04" w:tentative="1">
      <w:start w:val="1"/>
      <w:numFmt w:val="lowerRoman"/>
      <w:lvlText w:val="%6."/>
      <w:lvlJc w:val="right"/>
      <w:pPr>
        <w:tabs>
          <w:tab w:val="num" w:pos="5760"/>
        </w:tabs>
        <w:ind w:left="5760" w:hanging="180"/>
      </w:pPr>
      <w:rPr>
        <w:rFonts w:cs="Times New Roman"/>
      </w:rPr>
    </w:lvl>
    <w:lvl w:ilvl="6" w:tplc="618CD796" w:tentative="1">
      <w:start w:val="1"/>
      <w:numFmt w:val="decimal"/>
      <w:lvlText w:val="%7."/>
      <w:lvlJc w:val="left"/>
      <w:pPr>
        <w:tabs>
          <w:tab w:val="num" w:pos="6480"/>
        </w:tabs>
        <w:ind w:left="6480" w:hanging="360"/>
      </w:pPr>
      <w:rPr>
        <w:rFonts w:cs="Times New Roman"/>
      </w:rPr>
    </w:lvl>
    <w:lvl w:ilvl="7" w:tplc="58146696" w:tentative="1">
      <w:start w:val="1"/>
      <w:numFmt w:val="lowerLetter"/>
      <w:lvlText w:val="%8."/>
      <w:lvlJc w:val="left"/>
      <w:pPr>
        <w:tabs>
          <w:tab w:val="num" w:pos="7200"/>
        </w:tabs>
        <w:ind w:left="7200" w:hanging="360"/>
      </w:pPr>
      <w:rPr>
        <w:rFonts w:cs="Times New Roman"/>
      </w:rPr>
    </w:lvl>
    <w:lvl w:ilvl="8" w:tplc="00063EE6" w:tentative="1">
      <w:start w:val="1"/>
      <w:numFmt w:val="lowerRoman"/>
      <w:lvlText w:val="%9."/>
      <w:lvlJc w:val="right"/>
      <w:pPr>
        <w:tabs>
          <w:tab w:val="num" w:pos="7920"/>
        </w:tabs>
        <w:ind w:left="7920" w:hanging="180"/>
      </w:pPr>
      <w:rPr>
        <w:rFonts w:cs="Times New Roman"/>
      </w:rPr>
    </w:lvl>
  </w:abstractNum>
  <w:abstractNum w:abstractNumId="37" w15:restartNumberingAfterBreak="0">
    <w:nsid w:val="7F6F0E82"/>
    <w:multiLevelType w:val="multilevel"/>
    <w:tmpl w:val="261A384C"/>
    <w:lvl w:ilvl="0">
      <w:start w:val="1"/>
      <w:numFmt w:val="decimal"/>
      <w:lvlText w:val="%1."/>
      <w:lvlJc w:val="left"/>
      <w:pPr>
        <w:tabs>
          <w:tab w:val="num" w:pos="1470"/>
        </w:tabs>
        <w:ind w:left="1470" w:hanging="360"/>
      </w:pPr>
      <w:rPr>
        <w:rFonts w:cs="Times New Roman" w:hint="default"/>
      </w:rPr>
    </w:lvl>
    <w:lvl w:ilvl="1">
      <w:start w:val="1"/>
      <w:numFmt w:val="lowerLetter"/>
      <w:lvlText w:val="%2."/>
      <w:lvlJc w:val="left"/>
      <w:pPr>
        <w:tabs>
          <w:tab w:val="num" w:pos="2550"/>
        </w:tabs>
        <w:ind w:left="2550" w:hanging="360"/>
      </w:pPr>
      <w:rPr>
        <w:rFonts w:cs="Times New Roman"/>
      </w:rPr>
    </w:lvl>
    <w:lvl w:ilvl="2" w:tentative="1">
      <w:start w:val="1"/>
      <w:numFmt w:val="lowerRoman"/>
      <w:lvlText w:val="%3."/>
      <w:lvlJc w:val="right"/>
      <w:pPr>
        <w:tabs>
          <w:tab w:val="num" w:pos="3270"/>
        </w:tabs>
        <w:ind w:left="3270" w:hanging="180"/>
      </w:pPr>
      <w:rPr>
        <w:rFonts w:cs="Times New Roman"/>
      </w:rPr>
    </w:lvl>
    <w:lvl w:ilvl="3" w:tentative="1">
      <w:start w:val="1"/>
      <w:numFmt w:val="decimal"/>
      <w:lvlText w:val="%4."/>
      <w:lvlJc w:val="left"/>
      <w:pPr>
        <w:tabs>
          <w:tab w:val="num" w:pos="3990"/>
        </w:tabs>
        <w:ind w:left="3990" w:hanging="360"/>
      </w:pPr>
      <w:rPr>
        <w:rFonts w:cs="Times New Roman"/>
      </w:rPr>
    </w:lvl>
    <w:lvl w:ilvl="4" w:tentative="1">
      <w:start w:val="1"/>
      <w:numFmt w:val="lowerLetter"/>
      <w:lvlText w:val="%5."/>
      <w:lvlJc w:val="left"/>
      <w:pPr>
        <w:tabs>
          <w:tab w:val="num" w:pos="4710"/>
        </w:tabs>
        <w:ind w:left="4710" w:hanging="360"/>
      </w:pPr>
      <w:rPr>
        <w:rFonts w:cs="Times New Roman"/>
      </w:rPr>
    </w:lvl>
    <w:lvl w:ilvl="5" w:tentative="1">
      <w:start w:val="1"/>
      <w:numFmt w:val="lowerRoman"/>
      <w:lvlText w:val="%6."/>
      <w:lvlJc w:val="right"/>
      <w:pPr>
        <w:tabs>
          <w:tab w:val="num" w:pos="5430"/>
        </w:tabs>
        <w:ind w:left="5430" w:hanging="180"/>
      </w:pPr>
      <w:rPr>
        <w:rFonts w:cs="Times New Roman"/>
      </w:rPr>
    </w:lvl>
    <w:lvl w:ilvl="6" w:tentative="1">
      <w:start w:val="1"/>
      <w:numFmt w:val="decimal"/>
      <w:lvlText w:val="%7."/>
      <w:lvlJc w:val="left"/>
      <w:pPr>
        <w:tabs>
          <w:tab w:val="num" w:pos="6150"/>
        </w:tabs>
        <w:ind w:left="6150" w:hanging="360"/>
      </w:pPr>
      <w:rPr>
        <w:rFonts w:cs="Times New Roman"/>
      </w:rPr>
    </w:lvl>
    <w:lvl w:ilvl="7" w:tentative="1">
      <w:start w:val="1"/>
      <w:numFmt w:val="lowerLetter"/>
      <w:lvlText w:val="%8."/>
      <w:lvlJc w:val="left"/>
      <w:pPr>
        <w:tabs>
          <w:tab w:val="num" w:pos="6870"/>
        </w:tabs>
        <w:ind w:left="6870" w:hanging="360"/>
      </w:pPr>
      <w:rPr>
        <w:rFonts w:cs="Times New Roman"/>
      </w:rPr>
    </w:lvl>
    <w:lvl w:ilvl="8" w:tentative="1">
      <w:start w:val="1"/>
      <w:numFmt w:val="lowerRoman"/>
      <w:lvlText w:val="%9."/>
      <w:lvlJc w:val="right"/>
      <w:pPr>
        <w:tabs>
          <w:tab w:val="num" w:pos="7590"/>
        </w:tabs>
        <w:ind w:left="7590" w:hanging="180"/>
      </w:pPr>
      <w:rPr>
        <w:rFonts w:cs="Times New Roman"/>
      </w:rPr>
    </w:lvl>
  </w:abstractNum>
  <w:num w:numId="1" w16cid:durableId="1024748234">
    <w:abstractNumId w:val="23"/>
  </w:num>
  <w:num w:numId="2" w16cid:durableId="1013193408">
    <w:abstractNumId w:val="0"/>
  </w:num>
  <w:num w:numId="3" w16cid:durableId="369498992">
    <w:abstractNumId w:val="25"/>
  </w:num>
  <w:num w:numId="4" w16cid:durableId="241069000">
    <w:abstractNumId w:val="37"/>
  </w:num>
  <w:num w:numId="5" w16cid:durableId="544681980">
    <w:abstractNumId w:val="14"/>
  </w:num>
  <w:num w:numId="6" w16cid:durableId="415977770">
    <w:abstractNumId w:val="19"/>
  </w:num>
  <w:num w:numId="7" w16cid:durableId="2008746623">
    <w:abstractNumId w:val="16"/>
  </w:num>
  <w:num w:numId="8" w16cid:durableId="452022988">
    <w:abstractNumId w:val="3"/>
  </w:num>
  <w:num w:numId="9" w16cid:durableId="874657105">
    <w:abstractNumId w:val="11"/>
  </w:num>
  <w:num w:numId="10" w16cid:durableId="245765955">
    <w:abstractNumId w:val="8"/>
  </w:num>
  <w:num w:numId="11" w16cid:durableId="133836109">
    <w:abstractNumId w:val="34"/>
  </w:num>
  <w:num w:numId="12" w16cid:durableId="1996761758">
    <w:abstractNumId w:val="4"/>
  </w:num>
  <w:num w:numId="13" w16cid:durableId="938298264">
    <w:abstractNumId w:val="6"/>
  </w:num>
  <w:num w:numId="14" w16cid:durableId="1762677439">
    <w:abstractNumId w:val="29"/>
  </w:num>
  <w:num w:numId="15" w16cid:durableId="2097897857">
    <w:abstractNumId w:val="2"/>
  </w:num>
  <w:num w:numId="16" w16cid:durableId="703214005">
    <w:abstractNumId w:val="1"/>
  </w:num>
  <w:num w:numId="17" w16cid:durableId="1953126130">
    <w:abstractNumId w:val="31"/>
  </w:num>
  <w:num w:numId="18" w16cid:durableId="1581793335">
    <w:abstractNumId w:val="7"/>
  </w:num>
  <w:num w:numId="19" w16cid:durableId="1851673235">
    <w:abstractNumId w:val="17"/>
  </w:num>
  <w:num w:numId="20" w16cid:durableId="926615755">
    <w:abstractNumId w:val="26"/>
  </w:num>
  <w:num w:numId="21" w16cid:durableId="159660528">
    <w:abstractNumId w:val="33"/>
  </w:num>
  <w:num w:numId="22" w16cid:durableId="1289122892">
    <w:abstractNumId w:val="10"/>
  </w:num>
  <w:num w:numId="23" w16cid:durableId="816797047">
    <w:abstractNumId w:val="9"/>
  </w:num>
  <w:num w:numId="24" w16cid:durableId="993148324">
    <w:abstractNumId w:val="30"/>
  </w:num>
  <w:num w:numId="25" w16cid:durableId="1359820955">
    <w:abstractNumId w:val="18"/>
  </w:num>
  <w:num w:numId="26" w16cid:durableId="10954156">
    <w:abstractNumId w:val="36"/>
  </w:num>
  <w:num w:numId="27" w16cid:durableId="1353454740">
    <w:abstractNumId w:val="12"/>
  </w:num>
  <w:num w:numId="28" w16cid:durableId="1881088297">
    <w:abstractNumId w:val="27"/>
  </w:num>
  <w:num w:numId="29" w16cid:durableId="99378468">
    <w:abstractNumId w:val="15"/>
  </w:num>
  <w:num w:numId="30" w16cid:durableId="553857475">
    <w:abstractNumId w:val="21"/>
  </w:num>
  <w:num w:numId="31" w16cid:durableId="2075929089">
    <w:abstractNumId w:val="24"/>
  </w:num>
  <w:num w:numId="32" w16cid:durableId="5638185">
    <w:abstractNumId w:val="13"/>
  </w:num>
  <w:num w:numId="33" w16cid:durableId="377432075">
    <w:abstractNumId w:val="35"/>
  </w:num>
  <w:num w:numId="34" w16cid:durableId="239146196">
    <w:abstractNumId w:val="28"/>
  </w:num>
  <w:num w:numId="35" w16cid:durableId="1765222200">
    <w:abstractNumId w:val="32"/>
  </w:num>
  <w:num w:numId="36" w16cid:durableId="1368720572">
    <w:abstractNumId w:val="20"/>
  </w:num>
  <w:num w:numId="37" w16cid:durableId="862519645">
    <w:abstractNumId w:val="5"/>
  </w:num>
  <w:num w:numId="38" w16cid:durableId="111903501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8E2"/>
    <w:rsid w:val="00000F3D"/>
    <w:rsid w:val="00004D60"/>
    <w:rsid w:val="00016230"/>
    <w:rsid w:val="00045808"/>
    <w:rsid w:val="00050681"/>
    <w:rsid w:val="00055840"/>
    <w:rsid w:val="000726AE"/>
    <w:rsid w:val="00072A42"/>
    <w:rsid w:val="00081123"/>
    <w:rsid w:val="00090D70"/>
    <w:rsid w:val="000A2D60"/>
    <w:rsid w:val="000B4919"/>
    <w:rsid w:val="000D3B3F"/>
    <w:rsid w:val="000D47C8"/>
    <w:rsid w:val="000F416A"/>
    <w:rsid w:val="0011266E"/>
    <w:rsid w:val="00114E54"/>
    <w:rsid w:val="001160B3"/>
    <w:rsid w:val="00116D57"/>
    <w:rsid w:val="00123917"/>
    <w:rsid w:val="00124873"/>
    <w:rsid w:val="00127EF9"/>
    <w:rsid w:val="0014321A"/>
    <w:rsid w:val="00143793"/>
    <w:rsid w:val="00143DE1"/>
    <w:rsid w:val="00145EA0"/>
    <w:rsid w:val="00155AEA"/>
    <w:rsid w:val="001629B3"/>
    <w:rsid w:val="00166DB9"/>
    <w:rsid w:val="00181F49"/>
    <w:rsid w:val="00190672"/>
    <w:rsid w:val="001A0BE3"/>
    <w:rsid w:val="001A3176"/>
    <w:rsid w:val="001A769C"/>
    <w:rsid w:val="001B00B1"/>
    <w:rsid w:val="001B05A7"/>
    <w:rsid w:val="001B19AB"/>
    <w:rsid w:val="001B48D5"/>
    <w:rsid w:val="001C7760"/>
    <w:rsid w:val="001D025E"/>
    <w:rsid w:val="001D6FAB"/>
    <w:rsid w:val="001E0030"/>
    <w:rsid w:val="001F09AA"/>
    <w:rsid w:val="00206B48"/>
    <w:rsid w:val="002143BF"/>
    <w:rsid w:val="0022786D"/>
    <w:rsid w:val="00231A59"/>
    <w:rsid w:val="0023798F"/>
    <w:rsid w:val="00254AAC"/>
    <w:rsid w:val="00290DA9"/>
    <w:rsid w:val="00297A2E"/>
    <w:rsid w:val="00297CF5"/>
    <w:rsid w:val="002A03E9"/>
    <w:rsid w:val="002A34F1"/>
    <w:rsid w:val="002A44F7"/>
    <w:rsid w:val="002A695E"/>
    <w:rsid w:val="002A79AD"/>
    <w:rsid w:val="002B369E"/>
    <w:rsid w:val="002B4298"/>
    <w:rsid w:val="002C0AB2"/>
    <w:rsid w:val="002C4E79"/>
    <w:rsid w:val="002E3642"/>
    <w:rsid w:val="002E416C"/>
    <w:rsid w:val="002E78C3"/>
    <w:rsid w:val="002F0255"/>
    <w:rsid w:val="002F764E"/>
    <w:rsid w:val="00300A1C"/>
    <w:rsid w:val="0030627B"/>
    <w:rsid w:val="0031169E"/>
    <w:rsid w:val="003231CB"/>
    <w:rsid w:val="00323709"/>
    <w:rsid w:val="0032621B"/>
    <w:rsid w:val="0033363E"/>
    <w:rsid w:val="0033671A"/>
    <w:rsid w:val="003432A8"/>
    <w:rsid w:val="003454BD"/>
    <w:rsid w:val="003460C1"/>
    <w:rsid w:val="00352F1F"/>
    <w:rsid w:val="0036526B"/>
    <w:rsid w:val="003679C1"/>
    <w:rsid w:val="003820DF"/>
    <w:rsid w:val="003841D7"/>
    <w:rsid w:val="00391294"/>
    <w:rsid w:val="003938AD"/>
    <w:rsid w:val="00395535"/>
    <w:rsid w:val="00395F67"/>
    <w:rsid w:val="003A3EC8"/>
    <w:rsid w:val="003A79D1"/>
    <w:rsid w:val="003B7047"/>
    <w:rsid w:val="003B7C02"/>
    <w:rsid w:val="003B7F3B"/>
    <w:rsid w:val="003C10D3"/>
    <w:rsid w:val="003E01BC"/>
    <w:rsid w:val="003E17EF"/>
    <w:rsid w:val="003E26FB"/>
    <w:rsid w:val="003F2C54"/>
    <w:rsid w:val="003F5AC4"/>
    <w:rsid w:val="0040385B"/>
    <w:rsid w:val="004046FC"/>
    <w:rsid w:val="004139EA"/>
    <w:rsid w:val="00414820"/>
    <w:rsid w:val="00416F8B"/>
    <w:rsid w:val="00423D81"/>
    <w:rsid w:val="004240EC"/>
    <w:rsid w:val="00430A1E"/>
    <w:rsid w:val="00432A98"/>
    <w:rsid w:val="00434440"/>
    <w:rsid w:val="00434F37"/>
    <w:rsid w:val="00440A64"/>
    <w:rsid w:val="00441F37"/>
    <w:rsid w:val="00446FF4"/>
    <w:rsid w:val="00451272"/>
    <w:rsid w:val="0045133D"/>
    <w:rsid w:val="00477CAF"/>
    <w:rsid w:val="00480509"/>
    <w:rsid w:val="00481C2C"/>
    <w:rsid w:val="00484FE7"/>
    <w:rsid w:val="00492798"/>
    <w:rsid w:val="00493227"/>
    <w:rsid w:val="00493F28"/>
    <w:rsid w:val="004963F2"/>
    <w:rsid w:val="00496D97"/>
    <w:rsid w:val="004A35C8"/>
    <w:rsid w:val="004B1C64"/>
    <w:rsid w:val="004B31FD"/>
    <w:rsid w:val="004C007D"/>
    <w:rsid w:val="004C1BDC"/>
    <w:rsid w:val="004C7168"/>
    <w:rsid w:val="004D134F"/>
    <w:rsid w:val="004D1A22"/>
    <w:rsid w:val="004D2F10"/>
    <w:rsid w:val="004E2691"/>
    <w:rsid w:val="004F1B6D"/>
    <w:rsid w:val="004F4A39"/>
    <w:rsid w:val="004F75BB"/>
    <w:rsid w:val="005052C5"/>
    <w:rsid w:val="00513C13"/>
    <w:rsid w:val="00543563"/>
    <w:rsid w:val="00543EB6"/>
    <w:rsid w:val="00546824"/>
    <w:rsid w:val="005535D9"/>
    <w:rsid w:val="00554B5C"/>
    <w:rsid w:val="005631B9"/>
    <w:rsid w:val="005657E6"/>
    <w:rsid w:val="00566C5C"/>
    <w:rsid w:val="00580134"/>
    <w:rsid w:val="00582B8A"/>
    <w:rsid w:val="00590A5D"/>
    <w:rsid w:val="005A0C8C"/>
    <w:rsid w:val="005A4018"/>
    <w:rsid w:val="005A7605"/>
    <w:rsid w:val="005A7B9F"/>
    <w:rsid w:val="005C4FFA"/>
    <w:rsid w:val="005D0114"/>
    <w:rsid w:val="005D0693"/>
    <w:rsid w:val="005D64AC"/>
    <w:rsid w:val="005F4480"/>
    <w:rsid w:val="00604BA9"/>
    <w:rsid w:val="00606DD4"/>
    <w:rsid w:val="00606E84"/>
    <w:rsid w:val="00614C52"/>
    <w:rsid w:val="00624F86"/>
    <w:rsid w:val="00635467"/>
    <w:rsid w:val="00635ACE"/>
    <w:rsid w:val="0063775B"/>
    <w:rsid w:val="00650183"/>
    <w:rsid w:val="00657871"/>
    <w:rsid w:val="00663707"/>
    <w:rsid w:val="00671711"/>
    <w:rsid w:val="00675278"/>
    <w:rsid w:val="006812F5"/>
    <w:rsid w:val="0068188B"/>
    <w:rsid w:val="00682768"/>
    <w:rsid w:val="00683DEB"/>
    <w:rsid w:val="006A04BC"/>
    <w:rsid w:val="006A43F8"/>
    <w:rsid w:val="006B671E"/>
    <w:rsid w:val="006C0491"/>
    <w:rsid w:val="006C0DBA"/>
    <w:rsid w:val="006C77C3"/>
    <w:rsid w:val="006D05C4"/>
    <w:rsid w:val="006D4A51"/>
    <w:rsid w:val="006D7191"/>
    <w:rsid w:val="006E7B2E"/>
    <w:rsid w:val="00700BFD"/>
    <w:rsid w:val="00701CFD"/>
    <w:rsid w:val="007105AA"/>
    <w:rsid w:val="00717DAC"/>
    <w:rsid w:val="007232ED"/>
    <w:rsid w:val="00727D69"/>
    <w:rsid w:val="00730508"/>
    <w:rsid w:val="00737C0B"/>
    <w:rsid w:val="007407D4"/>
    <w:rsid w:val="00743192"/>
    <w:rsid w:val="0075471D"/>
    <w:rsid w:val="007600AE"/>
    <w:rsid w:val="00765AA0"/>
    <w:rsid w:val="00772330"/>
    <w:rsid w:val="00780CED"/>
    <w:rsid w:val="0078500F"/>
    <w:rsid w:val="00786A88"/>
    <w:rsid w:val="007A3CE3"/>
    <w:rsid w:val="007B70D7"/>
    <w:rsid w:val="007D0485"/>
    <w:rsid w:val="007D17E1"/>
    <w:rsid w:val="007E1FED"/>
    <w:rsid w:val="007E3697"/>
    <w:rsid w:val="007E37D3"/>
    <w:rsid w:val="007E6824"/>
    <w:rsid w:val="007F5A52"/>
    <w:rsid w:val="00813DAA"/>
    <w:rsid w:val="008175A1"/>
    <w:rsid w:val="00837671"/>
    <w:rsid w:val="008528D1"/>
    <w:rsid w:val="00856E6A"/>
    <w:rsid w:val="00861257"/>
    <w:rsid w:val="0086630F"/>
    <w:rsid w:val="0087320C"/>
    <w:rsid w:val="00876746"/>
    <w:rsid w:val="00887D35"/>
    <w:rsid w:val="008A3858"/>
    <w:rsid w:val="008A61BA"/>
    <w:rsid w:val="008B1471"/>
    <w:rsid w:val="008B228F"/>
    <w:rsid w:val="008C0E12"/>
    <w:rsid w:val="008C2AD5"/>
    <w:rsid w:val="008C7462"/>
    <w:rsid w:val="008C780E"/>
    <w:rsid w:val="008D2989"/>
    <w:rsid w:val="009106F9"/>
    <w:rsid w:val="009164D9"/>
    <w:rsid w:val="00920858"/>
    <w:rsid w:val="00941313"/>
    <w:rsid w:val="00942FCA"/>
    <w:rsid w:val="0095496A"/>
    <w:rsid w:val="00954E23"/>
    <w:rsid w:val="009551CA"/>
    <w:rsid w:val="00955754"/>
    <w:rsid w:val="00961F66"/>
    <w:rsid w:val="00963ADD"/>
    <w:rsid w:val="00966188"/>
    <w:rsid w:val="00971FA2"/>
    <w:rsid w:val="00984DB0"/>
    <w:rsid w:val="0099144F"/>
    <w:rsid w:val="009B0306"/>
    <w:rsid w:val="009B127D"/>
    <w:rsid w:val="009B3306"/>
    <w:rsid w:val="009B4F43"/>
    <w:rsid w:val="009C6343"/>
    <w:rsid w:val="009D06DF"/>
    <w:rsid w:val="009E5423"/>
    <w:rsid w:val="009F13C4"/>
    <w:rsid w:val="00A00BB5"/>
    <w:rsid w:val="00A07C45"/>
    <w:rsid w:val="00A10E58"/>
    <w:rsid w:val="00A11ABA"/>
    <w:rsid w:val="00A208DF"/>
    <w:rsid w:val="00A26D9C"/>
    <w:rsid w:val="00A314A6"/>
    <w:rsid w:val="00A503A8"/>
    <w:rsid w:val="00A51867"/>
    <w:rsid w:val="00A53471"/>
    <w:rsid w:val="00A56065"/>
    <w:rsid w:val="00A64CC6"/>
    <w:rsid w:val="00A65797"/>
    <w:rsid w:val="00A6699E"/>
    <w:rsid w:val="00A6722B"/>
    <w:rsid w:val="00A71E20"/>
    <w:rsid w:val="00A939B4"/>
    <w:rsid w:val="00A96AA1"/>
    <w:rsid w:val="00AA2411"/>
    <w:rsid w:val="00AB1A35"/>
    <w:rsid w:val="00AB3F82"/>
    <w:rsid w:val="00AB5677"/>
    <w:rsid w:val="00AB61B3"/>
    <w:rsid w:val="00AB7E39"/>
    <w:rsid w:val="00AC32CA"/>
    <w:rsid w:val="00AD7833"/>
    <w:rsid w:val="00AE147D"/>
    <w:rsid w:val="00AE3777"/>
    <w:rsid w:val="00AF12A9"/>
    <w:rsid w:val="00AF3F6C"/>
    <w:rsid w:val="00B24C25"/>
    <w:rsid w:val="00B26149"/>
    <w:rsid w:val="00B27862"/>
    <w:rsid w:val="00B42AFF"/>
    <w:rsid w:val="00B46169"/>
    <w:rsid w:val="00B465E1"/>
    <w:rsid w:val="00B50B09"/>
    <w:rsid w:val="00B536DA"/>
    <w:rsid w:val="00B65AD3"/>
    <w:rsid w:val="00B70D11"/>
    <w:rsid w:val="00B713EA"/>
    <w:rsid w:val="00B751B5"/>
    <w:rsid w:val="00B81DDA"/>
    <w:rsid w:val="00B8478A"/>
    <w:rsid w:val="00B93B2B"/>
    <w:rsid w:val="00B94A55"/>
    <w:rsid w:val="00B96D39"/>
    <w:rsid w:val="00BA7AD7"/>
    <w:rsid w:val="00BB4593"/>
    <w:rsid w:val="00BC6723"/>
    <w:rsid w:val="00BD4FB6"/>
    <w:rsid w:val="00BF074A"/>
    <w:rsid w:val="00BF4DEB"/>
    <w:rsid w:val="00C07802"/>
    <w:rsid w:val="00C21CD6"/>
    <w:rsid w:val="00C23DD6"/>
    <w:rsid w:val="00C51CFD"/>
    <w:rsid w:val="00C54BA2"/>
    <w:rsid w:val="00C5502A"/>
    <w:rsid w:val="00C56B84"/>
    <w:rsid w:val="00C65585"/>
    <w:rsid w:val="00C70B14"/>
    <w:rsid w:val="00C75C64"/>
    <w:rsid w:val="00C93AE7"/>
    <w:rsid w:val="00CA039A"/>
    <w:rsid w:val="00CA3083"/>
    <w:rsid w:val="00CB4BE0"/>
    <w:rsid w:val="00CC0004"/>
    <w:rsid w:val="00CC79A6"/>
    <w:rsid w:val="00CD099D"/>
    <w:rsid w:val="00CD1CED"/>
    <w:rsid w:val="00CD274B"/>
    <w:rsid w:val="00CD3318"/>
    <w:rsid w:val="00CD39EF"/>
    <w:rsid w:val="00CD60CE"/>
    <w:rsid w:val="00CD68E3"/>
    <w:rsid w:val="00CE282E"/>
    <w:rsid w:val="00CE5756"/>
    <w:rsid w:val="00D01B83"/>
    <w:rsid w:val="00D16B88"/>
    <w:rsid w:val="00D3144E"/>
    <w:rsid w:val="00D32E59"/>
    <w:rsid w:val="00D40AB5"/>
    <w:rsid w:val="00D41BE4"/>
    <w:rsid w:val="00D41E8B"/>
    <w:rsid w:val="00D4542B"/>
    <w:rsid w:val="00D47CA3"/>
    <w:rsid w:val="00D51069"/>
    <w:rsid w:val="00D51CD0"/>
    <w:rsid w:val="00D649B1"/>
    <w:rsid w:val="00D81122"/>
    <w:rsid w:val="00D81E50"/>
    <w:rsid w:val="00D87649"/>
    <w:rsid w:val="00D95493"/>
    <w:rsid w:val="00DA064F"/>
    <w:rsid w:val="00DA3FDE"/>
    <w:rsid w:val="00DA4B49"/>
    <w:rsid w:val="00DA4F95"/>
    <w:rsid w:val="00DB23F8"/>
    <w:rsid w:val="00DB6800"/>
    <w:rsid w:val="00DC1B29"/>
    <w:rsid w:val="00DC2E55"/>
    <w:rsid w:val="00DC7EA4"/>
    <w:rsid w:val="00DD17DF"/>
    <w:rsid w:val="00DD269C"/>
    <w:rsid w:val="00DE0ED1"/>
    <w:rsid w:val="00DE174C"/>
    <w:rsid w:val="00DE5C4C"/>
    <w:rsid w:val="00DF0DC1"/>
    <w:rsid w:val="00DF5FCF"/>
    <w:rsid w:val="00E0288C"/>
    <w:rsid w:val="00E02AD3"/>
    <w:rsid w:val="00E0439D"/>
    <w:rsid w:val="00E063DC"/>
    <w:rsid w:val="00E07B94"/>
    <w:rsid w:val="00E07D42"/>
    <w:rsid w:val="00E213F9"/>
    <w:rsid w:val="00E238E2"/>
    <w:rsid w:val="00E313DD"/>
    <w:rsid w:val="00E463AC"/>
    <w:rsid w:val="00E46538"/>
    <w:rsid w:val="00E513F6"/>
    <w:rsid w:val="00E5266D"/>
    <w:rsid w:val="00E52BF2"/>
    <w:rsid w:val="00E60A13"/>
    <w:rsid w:val="00E62CC3"/>
    <w:rsid w:val="00E659A0"/>
    <w:rsid w:val="00E66AA8"/>
    <w:rsid w:val="00E7326D"/>
    <w:rsid w:val="00E74DBF"/>
    <w:rsid w:val="00E8050E"/>
    <w:rsid w:val="00E86A02"/>
    <w:rsid w:val="00EA0174"/>
    <w:rsid w:val="00EA022B"/>
    <w:rsid w:val="00EA1A6F"/>
    <w:rsid w:val="00EA634A"/>
    <w:rsid w:val="00EB0736"/>
    <w:rsid w:val="00EB4034"/>
    <w:rsid w:val="00EB5554"/>
    <w:rsid w:val="00EB7CB6"/>
    <w:rsid w:val="00EC3769"/>
    <w:rsid w:val="00EC7D7D"/>
    <w:rsid w:val="00ED464F"/>
    <w:rsid w:val="00ED69BF"/>
    <w:rsid w:val="00ED6A7A"/>
    <w:rsid w:val="00EE4091"/>
    <w:rsid w:val="00EF49B2"/>
    <w:rsid w:val="00F07383"/>
    <w:rsid w:val="00F115B2"/>
    <w:rsid w:val="00F208FA"/>
    <w:rsid w:val="00F25DE6"/>
    <w:rsid w:val="00F26286"/>
    <w:rsid w:val="00F4023C"/>
    <w:rsid w:val="00F46A74"/>
    <w:rsid w:val="00F47238"/>
    <w:rsid w:val="00F53D99"/>
    <w:rsid w:val="00F548E9"/>
    <w:rsid w:val="00F600D8"/>
    <w:rsid w:val="00F61DCA"/>
    <w:rsid w:val="00F6687F"/>
    <w:rsid w:val="00F7083B"/>
    <w:rsid w:val="00F72452"/>
    <w:rsid w:val="00F750B2"/>
    <w:rsid w:val="00F8121C"/>
    <w:rsid w:val="00F85C75"/>
    <w:rsid w:val="00F941D6"/>
    <w:rsid w:val="00FA3F7B"/>
    <w:rsid w:val="00FC34E1"/>
    <w:rsid w:val="00FD3321"/>
    <w:rsid w:val="00FD463B"/>
    <w:rsid w:val="00FE067F"/>
    <w:rsid w:val="00FE06EB"/>
    <w:rsid w:val="00FE107D"/>
    <w:rsid w:val="0556FDC6"/>
    <w:rsid w:val="068B2EB9"/>
    <w:rsid w:val="0C6766B4"/>
    <w:rsid w:val="0CD9E835"/>
    <w:rsid w:val="0D40629E"/>
    <w:rsid w:val="0FCD3418"/>
    <w:rsid w:val="127A77BD"/>
    <w:rsid w:val="13ED7881"/>
    <w:rsid w:val="14BD7C78"/>
    <w:rsid w:val="1E1A2558"/>
    <w:rsid w:val="1E9B97B6"/>
    <w:rsid w:val="1EAADB85"/>
    <w:rsid w:val="1EE3578E"/>
    <w:rsid w:val="2292773B"/>
    <w:rsid w:val="26ACCDCE"/>
    <w:rsid w:val="277188DB"/>
    <w:rsid w:val="2D39AA45"/>
    <w:rsid w:val="2D4192E1"/>
    <w:rsid w:val="2ED57AA6"/>
    <w:rsid w:val="31300A7F"/>
    <w:rsid w:val="32878EDD"/>
    <w:rsid w:val="32F4A8D5"/>
    <w:rsid w:val="426C81A8"/>
    <w:rsid w:val="474AD9ED"/>
    <w:rsid w:val="492A74D4"/>
    <w:rsid w:val="496C167B"/>
    <w:rsid w:val="4A9E157A"/>
    <w:rsid w:val="4AFC5DDC"/>
    <w:rsid w:val="4D28B004"/>
    <w:rsid w:val="525B8859"/>
    <w:rsid w:val="5D595D34"/>
    <w:rsid w:val="5E6BC414"/>
    <w:rsid w:val="60BD4BFE"/>
    <w:rsid w:val="669F18B6"/>
    <w:rsid w:val="6A00B212"/>
    <w:rsid w:val="6CC11BD2"/>
    <w:rsid w:val="78A0805A"/>
    <w:rsid w:val="78C072D5"/>
    <w:rsid w:val="7D14A3F3"/>
    <w:rsid w:val="7E6C73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FCC84B"/>
  <w15:docId w15:val="{2BA8E36E-7C30-4CA6-84F5-908653FDD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ntique Olv (W1)" w:hAnsi="Antique Olv (W1)"/>
      <w:sz w:val="22"/>
    </w:rPr>
  </w:style>
  <w:style w:type="paragraph" w:styleId="Heading1">
    <w:name w:val="heading 1"/>
    <w:basedOn w:val="Normal"/>
    <w:next w:val="Normal"/>
    <w:link w:val="Heading1Char"/>
    <w:uiPriority w:val="99"/>
    <w:qFormat/>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paragraph" w:styleId="BodyTextIndent">
    <w:name w:val="Body Text Indent"/>
    <w:basedOn w:val="Normal"/>
    <w:link w:val="BodyTextIndentChar"/>
    <w:uiPriority w:val="99"/>
    <w:pPr>
      <w:ind w:left="720"/>
    </w:pPr>
    <w:rPr>
      <w:sz w:val="18"/>
    </w:rPr>
  </w:style>
  <w:style w:type="character" w:customStyle="1" w:styleId="BodyTextIndentChar">
    <w:name w:val="Body Text Indent Char"/>
    <w:link w:val="BodyTextIndent"/>
    <w:uiPriority w:val="99"/>
    <w:semiHidden/>
    <w:rPr>
      <w:rFonts w:ascii="Antique Olv (W1)" w:hAnsi="Antique Olv (W1)"/>
      <w:szCs w:val="20"/>
    </w:rPr>
  </w:style>
  <w:style w:type="paragraph" w:styleId="BodyTextIndent2">
    <w:name w:val="Body Text Indent 2"/>
    <w:basedOn w:val="Normal"/>
    <w:link w:val="BodyTextIndent2Char"/>
    <w:uiPriority w:val="99"/>
    <w:pPr>
      <w:ind w:left="1800"/>
    </w:pPr>
    <w:rPr>
      <w:sz w:val="18"/>
    </w:rPr>
  </w:style>
  <w:style w:type="character" w:customStyle="1" w:styleId="BodyTextIndent2Char">
    <w:name w:val="Body Text Indent 2 Char"/>
    <w:link w:val="BodyTextIndent2"/>
    <w:uiPriority w:val="99"/>
    <w:semiHidden/>
    <w:rPr>
      <w:rFonts w:ascii="Antique Olv (W1)" w:hAnsi="Antique Olv (W1)"/>
      <w:szCs w:val="20"/>
    </w:rPr>
  </w:style>
  <w:style w:type="paragraph" w:styleId="BodyTextIndent3">
    <w:name w:val="Body Text Indent 3"/>
    <w:basedOn w:val="Normal"/>
    <w:link w:val="BodyTextIndent3Char"/>
    <w:uiPriority w:val="99"/>
    <w:pPr>
      <w:ind w:left="1080"/>
      <w:jc w:val="both"/>
    </w:pPr>
    <w:rPr>
      <w:sz w:val="18"/>
    </w:rPr>
  </w:style>
  <w:style w:type="character" w:customStyle="1" w:styleId="BodyTextIndent3Char">
    <w:name w:val="Body Text Indent 3 Char"/>
    <w:link w:val="BodyTextIndent3"/>
    <w:uiPriority w:val="99"/>
    <w:semiHidden/>
    <w:rPr>
      <w:rFonts w:ascii="Antique Olv (W1)" w:hAnsi="Antique Olv (W1)"/>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rFonts w:ascii="Antique Olv (W1)" w:hAnsi="Antique Olv (W1)"/>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rFonts w:ascii="Antique Olv (W1)" w:hAnsi="Antique Olv (W1)"/>
      <w:szCs w:val="20"/>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unhideWhenUsed/>
    <w:rsid w:val="00593D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D16"/>
    <w:rPr>
      <w:rFonts w:ascii="Segoe UI" w:hAnsi="Segoe UI" w:cs="Segoe UI"/>
      <w:sz w:val="18"/>
      <w:szCs w:val="18"/>
    </w:rPr>
  </w:style>
  <w:style w:type="paragraph" w:styleId="ListParagraph">
    <w:name w:val="List Paragraph"/>
    <w:basedOn w:val="Normal"/>
    <w:uiPriority w:val="34"/>
    <w:qFormat/>
    <w:rsid w:val="00593D16"/>
    <w:pPr>
      <w:ind w:left="720"/>
    </w:pPr>
  </w:style>
  <w:style w:type="character" w:styleId="CommentReference">
    <w:name w:val="annotation reference"/>
    <w:basedOn w:val="DefaultParagraphFont"/>
    <w:uiPriority w:val="99"/>
    <w:semiHidden/>
    <w:unhideWhenUsed/>
    <w:rsid w:val="00197896"/>
    <w:rPr>
      <w:sz w:val="16"/>
      <w:szCs w:val="16"/>
    </w:rPr>
  </w:style>
  <w:style w:type="paragraph" w:styleId="CommentText">
    <w:name w:val="annotation text"/>
    <w:basedOn w:val="Normal"/>
    <w:link w:val="CommentTextChar"/>
    <w:uiPriority w:val="99"/>
    <w:unhideWhenUsed/>
    <w:rsid w:val="00197896"/>
    <w:rPr>
      <w:sz w:val="20"/>
    </w:rPr>
  </w:style>
  <w:style w:type="character" w:customStyle="1" w:styleId="CommentTextChar">
    <w:name w:val="Comment Text Char"/>
    <w:basedOn w:val="DefaultParagraphFont"/>
    <w:link w:val="CommentText"/>
    <w:uiPriority w:val="99"/>
    <w:rsid w:val="00197896"/>
    <w:rPr>
      <w:rFonts w:ascii="Antique Olv (W1)" w:hAnsi="Antique Olv (W1)"/>
    </w:rPr>
  </w:style>
  <w:style w:type="paragraph" w:styleId="CommentSubject">
    <w:name w:val="annotation subject"/>
    <w:basedOn w:val="CommentText"/>
    <w:next w:val="CommentText"/>
    <w:link w:val="CommentSubjectChar"/>
    <w:uiPriority w:val="99"/>
    <w:semiHidden/>
    <w:unhideWhenUsed/>
    <w:rsid w:val="00197896"/>
    <w:rPr>
      <w:b/>
      <w:bCs/>
    </w:rPr>
  </w:style>
  <w:style w:type="character" w:customStyle="1" w:styleId="CommentSubjectChar">
    <w:name w:val="Comment Subject Char"/>
    <w:basedOn w:val="CommentTextChar"/>
    <w:link w:val="CommentSubject"/>
    <w:uiPriority w:val="99"/>
    <w:semiHidden/>
    <w:rsid w:val="00197896"/>
    <w:rPr>
      <w:rFonts w:ascii="Antique Olv (W1)" w:hAnsi="Antique Olv (W1)"/>
      <w:b/>
      <w:bCs/>
    </w:rPr>
  </w:style>
  <w:style w:type="table" w:styleId="TableGrid">
    <w:name w:val="Table Grid"/>
    <w:basedOn w:val="TableNormal"/>
    <w:uiPriority w:val="39"/>
    <w:rsid w:val="00CC1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36FCA"/>
    <w:rPr>
      <w:color w:val="0000FF"/>
      <w:u w:val="single"/>
    </w:rPr>
  </w:style>
  <w:style w:type="character" w:styleId="FollowedHyperlink">
    <w:name w:val="FollowedHyperlink"/>
    <w:basedOn w:val="DefaultParagraphFont"/>
    <w:uiPriority w:val="99"/>
    <w:semiHidden/>
    <w:unhideWhenUsed/>
    <w:rsid w:val="0058059F"/>
    <w:rPr>
      <w:color w:val="954F72" w:themeColor="followedHyperlink"/>
      <w:u w:val="single"/>
    </w:rPr>
  </w:style>
  <w:style w:type="character" w:customStyle="1" w:styleId="UnresolvedMention1">
    <w:name w:val="Unresolved Mention1"/>
    <w:basedOn w:val="DefaultParagraphFont"/>
    <w:uiPriority w:val="99"/>
    <w:semiHidden/>
    <w:unhideWhenUsed/>
    <w:rsid w:val="006A1BFC"/>
    <w:rPr>
      <w:color w:val="605E5C"/>
      <w:shd w:val="clear" w:color="auto" w:fill="E1DFDD"/>
    </w:rPr>
  </w:style>
  <w:style w:type="paragraph" w:styleId="FootnoteText">
    <w:name w:val="footnote text"/>
    <w:basedOn w:val="Normal"/>
    <w:link w:val="FootnoteTextChar"/>
    <w:uiPriority w:val="99"/>
    <w:semiHidden/>
    <w:unhideWhenUsed/>
    <w:rsid w:val="004A35C8"/>
    <w:rPr>
      <w:sz w:val="20"/>
    </w:rPr>
  </w:style>
  <w:style w:type="character" w:customStyle="1" w:styleId="FootnoteTextChar">
    <w:name w:val="Footnote Text Char"/>
    <w:basedOn w:val="DefaultParagraphFont"/>
    <w:link w:val="FootnoteText"/>
    <w:uiPriority w:val="99"/>
    <w:semiHidden/>
    <w:rsid w:val="004A35C8"/>
    <w:rPr>
      <w:rFonts w:ascii="Antique Olv (W1)" w:hAnsi="Antique Olv (W1)"/>
    </w:rPr>
  </w:style>
  <w:style w:type="character" w:styleId="FootnoteReference">
    <w:name w:val="footnote reference"/>
    <w:basedOn w:val="DefaultParagraphFont"/>
    <w:uiPriority w:val="99"/>
    <w:semiHidden/>
    <w:unhideWhenUsed/>
    <w:rsid w:val="004A35C8"/>
    <w:rPr>
      <w:vertAlign w:val="superscript"/>
    </w:rPr>
  </w:style>
  <w:style w:type="paragraph" w:styleId="Revision">
    <w:name w:val="Revision"/>
    <w:hidden/>
    <w:uiPriority w:val="99"/>
    <w:semiHidden/>
    <w:rsid w:val="00C21CD6"/>
    <w:rPr>
      <w:rFonts w:ascii="Antique Olv (W1)" w:hAnsi="Antique Olv (W1)"/>
      <w:sz w:val="22"/>
    </w:rPr>
  </w:style>
  <w:style w:type="paragraph" w:styleId="NormalWeb">
    <w:name w:val="Normal (Web)"/>
    <w:basedOn w:val="Normal"/>
    <w:uiPriority w:val="99"/>
    <w:unhideWhenUsed/>
    <w:rsid w:val="00E07B94"/>
    <w:pPr>
      <w:spacing w:before="100" w:beforeAutospacing="1" w:after="100" w:afterAutospacing="1"/>
    </w:pPr>
    <w:rPr>
      <w:rFonts w:ascii="Times New Roman" w:hAnsi="Times New Roman"/>
      <w:sz w:val="24"/>
      <w:szCs w:val="24"/>
    </w:rPr>
  </w:style>
  <w:style w:type="character" w:customStyle="1" w:styleId="ssparacontent">
    <w:name w:val="ss_paracontent"/>
    <w:basedOn w:val="DefaultParagraphFont"/>
    <w:rsid w:val="00496D97"/>
  </w:style>
  <w:style w:type="character" w:customStyle="1" w:styleId="ssparalabel">
    <w:name w:val="ss_paralabel"/>
    <w:basedOn w:val="DefaultParagraphFont"/>
    <w:rsid w:val="00496D97"/>
  </w:style>
  <w:style w:type="character" w:customStyle="1" w:styleId="ssbf">
    <w:name w:val="ss_bf"/>
    <w:basedOn w:val="DefaultParagraphFont"/>
    <w:rsid w:val="00496D97"/>
  </w:style>
  <w:style w:type="character" w:customStyle="1" w:styleId="UnresolvedMention2">
    <w:name w:val="Unresolved Mention2"/>
    <w:basedOn w:val="DefaultParagraphFont"/>
    <w:uiPriority w:val="99"/>
    <w:rsid w:val="00395535"/>
    <w:rPr>
      <w:color w:val="605E5C"/>
      <w:shd w:val="clear" w:color="auto" w:fill="E1DFDD"/>
    </w:rPr>
  </w:style>
  <w:style w:type="paragraph" w:styleId="BodyText">
    <w:name w:val="Body Text"/>
    <w:basedOn w:val="Normal"/>
    <w:link w:val="BodyTextChar"/>
    <w:uiPriority w:val="99"/>
    <w:semiHidden/>
    <w:unhideWhenUsed/>
    <w:rsid w:val="00966188"/>
    <w:pPr>
      <w:spacing w:after="120"/>
    </w:pPr>
  </w:style>
  <w:style w:type="character" w:customStyle="1" w:styleId="BodyTextChar">
    <w:name w:val="Body Text Char"/>
    <w:basedOn w:val="DefaultParagraphFont"/>
    <w:link w:val="BodyText"/>
    <w:uiPriority w:val="99"/>
    <w:semiHidden/>
    <w:rsid w:val="00966188"/>
    <w:rPr>
      <w:rFonts w:ascii="Antique Olv (W1)" w:hAnsi="Antique Olv (W1)"/>
      <w:sz w:val="22"/>
    </w:rPr>
  </w:style>
  <w:style w:type="character" w:customStyle="1" w:styleId="UnresolvedMention3">
    <w:name w:val="Unresolved Mention3"/>
    <w:basedOn w:val="DefaultParagraphFont"/>
    <w:uiPriority w:val="99"/>
    <w:unhideWhenUsed/>
    <w:rsid w:val="003B7047"/>
    <w:rPr>
      <w:color w:val="605E5C"/>
      <w:shd w:val="clear" w:color="auto" w:fill="E1DFDD"/>
    </w:rPr>
  </w:style>
  <w:style w:type="character" w:customStyle="1" w:styleId="Mention1">
    <w:name w:val="Mention1"/>
    <w:basedOn w:val="DefaultParagraphFont"/>
    <w:uiPriority w:val="99"/>
    <w:unhideWhenUsed/>
    <w:rsid w:val="003B7047"/>
    <w:rPr>
      <w:color w:val="2B579A"/>
      <w:shd w:val="clear" w:color="auto" w:fill="E1DFDD"/>
    </w:rPr>
  </w:style>
  <w:style w:type="character" w:customStyle="1" w:styleId="ac">
    <w:name w:val="ac"/>
    <w:basedOn w:val="DefaultParagraphFont"/>
    <w:rsid w:val="00E60A13"/>
  </w:style>
  <w:style w:type="character" w:customStyle="1" w:styleId="Mention2">
    <w:name w:val="Mention2"/>
    <w:basedOn w:val="DefaultParagraphFont"/>
    <w:uiPriority w:val="99"/>
    <w:unhideWhenUsed/>
    <w:rsid w:val="00EB7CB6"/>
    <w:rPr>
      <w:color w:val="2B579A"/>
      <w:shd w:val="clear" w:color="auto" w:fill="E6E6E6"/>
    </w:rPr>
  </w:style>
  <w:style w:type="character" w:customStyle="1" w:styleId="UnresolvedMention4">
    <w:name w:val="Unresolved Mention4"/>
    <w:basedOn w:val="DefaultParagraphFont"/>
    <w:uiPriority w:val="99"/>
    <w:unhideWhenUsed/>
    <w:rsid w:val="00A00BB5"/>
    <w:rPr>
      <w:color w:val="605E5C"/>
      <w:shd w:val="clear" w:color="auto" w:fill="E1DFDD"/>
    </w:rPr>
  </w:style>
  <w:style w:type="character" w:customStyle="1" w:styleId="Mention3">
    <w:name w:val="Mention3"/>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45773">
      <w:bodyDiv w:val="1"/>
      <w:marLeft w:val="0"/>
      <w:marRight w:val="0"/>
      <w:marTop w:val="0"/>
      <w:marBottom w:val="0"/>
      <w:divBdr>
        <w:top w:val="none" w:sz="0" w:space="0" w:color="auto"/>
        <w:left w:val="none" w:sz="0" w:space="0" w:color="auto"/>
        <w:bottom w:val="none" w:sz="0" w:space="0" w:color="auto"/>
        <w:right w:val="none" w:sz="0" w:space="0" w:color="auto"/>
      </w:divBdr>
      <w:divsChild>
        <w:div w:id="865220311">
          <w:marLeft w:val="480"/>
          <w:marRight w:val="0"/>
          <w:marTop w:val="0"/>
          <w:marBottom w:val="0"/>
          <w:divBdr>
            <w:top w:val="none" w:sz="0" w:space="0" w:color="auto"/>
            <w:left w:val="none" w:sz="0" w:space="0" w:color="auto"/>
            <w:bottom w:val="none" w:sz="0" w:space="0" w:color="auto"/>
            <w:right w:val="none" w:sz="0" w:space="0" w:color="auto"/>
          </w:divBdr>
          <w:divsChild>
            <w:div w:id="643779254">
              <w:marLeft w:val="480"/>
              <w:marRight w:val="0"/>
              <w:marTop w:val="0"/>
              <w:marBottom w:val="0"/>
              <w:divBdr>
                <w:top w:val="none" w:sz="0" w:space="0" w:color="auto"/>
                <w:left w:val="none" w:sz="0" w:space="0" w:color="auto"/>
                <w:bottom w:val="none" w:sz="0" w:space="0" w:color="auto"/>
                <w:right w:val="none" w:sz="0" w:space="0" w:color="auto"/>
              </w:divBdr>
            </w:div>
            <w:div w:id="1277639540">
              <w:marLeft w:val="480"/>
              <w:marRight w:val="0"/>
              <w:marTop w:val="0"/>
              <w:marBottom w:val="0"/>
              <w:divBdr>
                <w:top w:val="none" w:sz="0" w:space="0" w:color="auto"/>
                <w:left w:val="none" w:sz="0" w:space="0" w:color="auto"/>
                <w:bottom w:val="none" w:sz="0" w:space="0" w:color="auto"/>
                <w:right w:val="none" w:sz="0" w:space="0" w:color="auto"/>
              </w:divBdr>
            </w:div>
            <w:div w:id="1495294960">
              <w:marLeft w:val="480"/>
              <w:marRight w:val="0"/>
              <w:marTop w:val="0"/>
              <w:marBottom w:val="0"/>
              <w:divBdr>
                <w:top w:val="none" w:sz="0" w:space="0" w:color="auto"/>
                <w:left w:val="none" w:sz="0" w:space="0" w:color="auto"/>
                <w:bottom w:val="none" w:sz="0" w:space="0" w:color="auto"/>
                <w:right w:val="none" w:sz="0" w:space="0" w:color="auto"/>
              </w:divBdr>
            </w:div>
            <w:div w:id="1649357102">
              <w:marLeft w:val="480"/>
              <w:marRight w:val="0"/>
              <w:marTop w:val="0"/>
              <w:marBottom w:val="0"/>
              <w:divBdr>
                <w:top w:val="none" w:sz="0" w:space="0" w:color="auto"/>
                <w:left w:val="none" w:sz="0" w:space="0" w:color="auto"/>
                <w:bottom w:val="none" w:sz="0" w:space="0" w:color="auto"/>
                <w:right w:val="none" w:sz="0" w:space="0" w:color="auto"/>
              </w:divBdr>
            </w:div>
          </w:divsChild>
        </w:div>
        <w:div w:id="1435906509">
          <w:marLeft w:val="480"/>
          <w:marRight w:val="0"/>
          <w:marTop w:val="0"/>
          <w:marBottom w:val="0"/>
          <w:divBdr>
            <w:top w:val="none" w:sz="0" w:space="0" w:color="auto"/>
            <w:left w:val="none" w:sz="0" w:space="0" w:color="auto"/>
            <w:bottom w:val="none" w:sz="0" w:space="0" w:color="auto"/>
            <w:right w:val="none" w:sz="0" w:space="0" w:color="auto"/>
          </w:divBdr>
          <w:divsChild>
            <w:div w:id="205679493">
              <w:marLeft w:val="480"/>
              <w:marRight w:val="0"/>
              <w:marTop w:val="0"/>
              <w:marBottom w:val="0"/>
              <w:divBdr>
                <w:top w:val="none" w:sz="0" w:space="0" w:color="auto"/>
                <w:left w:val="none" w:sz="0" w:space="0" w:color="auto"/>
                <w:bottom w:val="none" w:sz="0" w:space="0" w:color="auto"/>
                <w:right w:val="none" w:sz="0" w:space="0" w:color="auto"/>
              </w:divBdr>
            </w:div>
            <w:div w:id="1747216630">
              <w:marLeft w:val="480"/>
              <w:marRight w:val="0"/>
              <w:marTop w:val="0"/>
              <w:marBottom w:val="0"/>
              <w:divBdr>
                <w:top w:val="none" w:sz="0" w:space="0" w:color="auto"/>
                <w:left w:val="none" w:sz="0" w:space="0" w:color="auto"/>
                <w:bottom w:val="none" w:sz="0" w:space="0" w:color="auto"/>
                <w:right w:val="none" w:sz="0" w:space="0" w:color="auto"/>
              </w:divBdr>
            </w:div>
            <w:div w:id="2015187863">
              <w:marLeft w:val="480"/>
              <w:marRight w:val="0"/>
              <w:marTop w:val="0"/>
              <w:marBottom w:val="0"/>
              <w:divBdr>
                <w:top w:val="none" w:sz="0" w:space="0" w:color="auto"/>
                <w:left w:val="none" w:sz="0" w:space="0" w:color="auto"/>
                <w:bottom w:val="none" w:sz="0" w:space="0" w:color="auto"/>
                <w:right w:val="none" w:sz="0" w:space="0" w:color="auto"/>
              </w:divBdr>
            </w:div>
          </w:divsChild>
        </w:div>
        <w:div w:id="1809199294">
          <w:marLeft w:val="480"/>
          <w:marRight w:val="0"/>
          <w:marTop w:val="0"/>
          <w:marBottom w:val="0"/>
          <w:divBdr>
            <w:top w:val="none" w:sz="0" w:space="0" w:color="auto"/>
            <w:left w:val="none" w:sz="0" w:space="0" w:color="auto"/>
            <w:bottom w:val="none" w:sz="0" w:space="0" w:color="auto"/>
            <w:right w:val="none" w:sz="0" w:space="0" w:color="auto"/>
          </w:divBdr>
          <w:divsChild>
            <w:div w:id="1306667570">
              <w:marLeft w:val="480"/>
              <w:marRight w:val="0"/>
              <w:marTop w:val="0"/>
              <w:marBottom w:val="0"/>
              <w:divBdr>
                <w:top w:val="none" w:sz="0" w:space="0" w:color="auto"/>
                <w:left w:val="none" w:sz="0" w:space="0" w:color="auto"/>
                <w:bottom w:val="none" w:sz="0" w:space="0" w:color="auto"/>
                <w:right w:val="none" w:sz="0" w:space="0" w:color="auto"/>
              </w:divBdr>
            </w:div>
            <w:div w:id="1364209276">
              <w:marLeft w:val="480"/>
              <w:marRight w:val="0"/>
              <w:marTop w:val="0"/>
              <w:marBottom w:val="0"/>
              <w:divBdr>
                <w:top w:val="none" w:sz="0" w:space="0" w:color="auto"/>
                <w:left w:val="none" w:sz="0" w:space="0" w:color="auto"/>
                <w:bottom w:val="none" w:sz="0" w:space="0" w:color="auto"/>
                <w:right w:val="none" w:sz="0" w:space="0" w:color="auto"/>
              </w:divBdr>
            </w:div>
            <w:div w:id="193628383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198199421">
      <w:bodyDiv w:val="1"/>
      <w:marLeft w:val="0"/>
      <w:marRight w:val="0"/>
      <w:marTop w:val="0"/>
      <w:marBottom w:val="0"/>
      <w:divBdr>
        <w:top w:val="none" w:sz="0" w:space="0" w:color="auto"/>
        <w:left w:val="none" w:sz="0" w:space="0" w:color="auto"/>
        <w:bottom w:val="none" w:sz="0" w:space="0" w:color="auto"/>
        <w:right w:val="none" w:sz="0" w:space="0" w:color="auto"/>
      </w:divBdr>
    </w:div>
    <w:div w:id="1486236711">
      <w:bodyDiv w:val="1"/>
      <w:marLeft w:val="0"/>
      <w:marRight w:val="0"/>
      <w:marTop w:val="0"/>
      <w:marBottom w:val="0"/>
      <w:divBdr>
        <w:top w:val="none" w:sz="0" w:space="0" w:color="auto"/>
        <w:left w:val="none" w:sz="0" w:space="0" w:color="auto"/>
        <w:bottom w:val="none" w:sz="0" w:space="0" w:color="auto"/>
        <w:right w:val="none" w:sz="0" w:space="0" w:color="auto"/>
      </w:divBdr>
      <w:divsChild>
        <w:div w:id="131024526">
          <w:marLeft w:val="0"/>
          <w:marRight w:val="0"/>
          <w:marTop w:val="0"/>
          <w:marBottom w:val="0"/>
          <w:divBdr>
            <w:top w:val="none" w:sz="0" w:space="0" w:color="3D3D3D"/>
            <w:left w:val="none" w:sz="0" w:space="0" w:color="3D3D3D"/>
            <w:bottom w:val="none" w:sz="0" w:space="0" w:color="3D3D3D"/>
            <w:right w:val="none" w:sz="0" w:space="0" w:color="3D3D3D"/>
          </w:divBdr>
          <w:divsChild>
            <w:div w:id="130935816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6998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0.state.nj.us/TYTR_SAVI/vendorSearch.j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jucp.dbesystem.com/default.as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jportal.com/DOR/SBERegistry/" TargetMode="External"/><Relationship Id="rId5" Type="http://schemas.openxmlformats.org/officeDocument/2006/relationships/numbering" Target="numbering.xml"/><Relationship Id="rId15" Type="http://schemas.openxmlformats.org/officeDocument/2006/relationships/hyperlink" Target="https://www.njeda.com/biddin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eteranowned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A5C79A730D614884CF66B902365B4E" ma:contentTypeVersion="8" ma:contentTypeDescription="Create a new document." ma:contentTypeScope="" ma:versionID="3e1aed998d572ddfd6a76aed0426cf86">
  <xsd:schema xmlns:xsd="http://www.w3.org/2001/XMLSchema" xmlns:xs="http://www.w3.org/2001/XMLSchema" xmlns:p="http://schemas.microsoft.com/office/2006/metadata/properties" xmlns:ns1="http://schemas.microsoft.com/sharepoint/v3" xmlns:ns2="26af9f3e-3a6e-4ae5-a414-0e3716f7181a" xmlns:ns3="6104d21c-5d80-4c55-a48e-d31e648c3015" targetNamespace="http://schemas.microsoft.com/office/2006/metadata/properties" ma:root="true" ma:fieldsID="31db1d042a3462e87390c90ffedea64a" ns1:_="" ns2:_="" ns3:_="">
    <xsd:import namespace="http://schemas.microsoft.com/sharepoint/v3"/>
    <xsd:import namespace="26af9f3e-3a6e-4ae5-a414-0e3716f7181a"/>
    <xsd:import namespace="6104d21c-5d80-4c55-a48e-d31e648c3015"/>
    <xsd:element name="properties">
      <xsd:complexType>
        <xsd:sequence>
          <xsd:element name="documentManagement">
            <xsd:complexType>
              <xsd:all>
                <xsd:element ref="ns2:Document_x0020_Type" minOccurs="0"/>
                <xsd:element ref="ns2:Project_x0020_Name" minOccurs="0"/>
                <xsd:element ref="ns2:MediaServiceMetadata" minOccurs="0"/>
                <xsd:element ref="ns2:MediaServiceFastMetadata" minOccurs="0"/>
                <xsd:element ref="ns1:DocumentSetDescrip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2"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af9f3e-3a6e-4ae5-a414-0e3716f7181a"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xsd:simpleType>
        <xsd:union memberTypes="dms:Text">
          <xsd:simpleType>
            <xsd:restriction base="dms:Choice">
              <xsd:enumeration value="Acquisition and Sale Documents"/>
              <xsd:enumeration value="Appraisals"/>
              <xsd:enumeration value="Budgets"/>
              <xsd:enumeration value="Construction Documents"/>
              <xsd:enumeration value="Contracts/Agreements"/>
              <xsd:enumeration value="Environmental"/>
              <xsd:enumeration value="Financial Statements"/>
              <xsd:enumeration value="Financing"/>
              <xsd:enumeration value="Insurance"/>
              <xsd:enumeration value="Leases"/>
              <xsd:enumeration value="Marketing"/>
              <xsd:enumeration value="PCRs"/>
              <xsd:enumeration value="Permits and Approvals"/>
              <xsd:enumeration value="Photos, Maps, Site Plans &amp; Surveys"/>
              <xsd:enumeration value="Presentations"/>
              <xsd:enumeration value="Rent Rolls"/>
              <xsd:enumeration value="Requisitions"/>
              <xsd:enumeration value="RFQs, RFPs and Proposals"/>
            </xsd:restriction>
          </xsd:simpleType>
        </xsd:union>
      </xsd:simpleType>
    </xsd:element>
    <xsd:element name="Project_x0020_Name" ma:index="9" nillable="true" ma:displayName="Project Name" ma:format="Dropdown" ma:internalName="Project_x0020_Name">
      <xsd:simpleType>
        <xsd:union memberTypes="dms:Text">
          <xsd:simpleType>
            <xsd:restriction base="dms:Choice">
              <xsd:enumeration value="Asbury Park State Office Building"/>
              <xsd:enumeration value="Bergen County"/>
              <xsd:enumeration value="Block N Camden"/>
              <xsd:enumeration value="Bridgeton"/>
              <xsd:enumeration value="Camden Prison"/>
              <xsd:enumeration value="Camden State Office Building"/>
              <xsd:enumeration value="Camden Waterfront"/>
              <xsd:enumeration value="Capitol Place One"/>
              <xsd:enumeration value="Daily News"/>
              <xsd:enumeration value="DOT Cherry Hill State Office Building"/>
              <xsd:enumeration value="L-3"/>
              <xsd:enumeration value="Logan"/>
              <xsd:enumeration value="NJEDA Space"/>
              <xsd:enumeration value="NJPAC"/>
              <xsd:enumeration value="OET"/>
              <xsd:enumeration value="State Police"/>
              <xsd:enumeration value="Tech Centre"/>
              <xsd:enumeration value="Tech Centre Expansion"/>
              <xsd:enumeration value="Trenton Office Complex"/>
              <xsd:enumeration value="Tweeter Center"/>
              <xsd:enumeration value="Waterfront Technology Center"/>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04d21c-5d80-4c55-a48e-d31e648c301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Name xmlns="26af9f3e-3a6e-4ae5-a414-0e3716f7181a" xsi:nil="true"/>
    <Document_x0020_Type xmlns="26af9f3e-3a6e-4ae5-a414-0e3716f7181a" xsi:nil="true"/>
    <DocumentSetDescription xmlns="http://schemas.microsoft.com/sharepoint/v3" xsi:nil="true"/>
    <SharedWithUsers xmlns="6104d21c-5d80-4c55-a48e-d31e648c3015">
      <UserInfo>
        <DisplayName>Jignasa Desai-Mccleary</DisplayName>
        <AccountId>765</AccountId>
        <AccountType/>
      </UserInfo>
      <UserInfo>
        <DisplayName>Christine Baker</DisplayName>
        <AccountId>144</AccountId>
        <AccountType/>
      </UserInfo>
      <UserInfo>
        <DisplayName>Michelle Bodden</DisplayName>
        <AccountId>693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BD5628-40B0-4B15-9744-9FAAB0E55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af9f3e-3a6e-4ae5-a414-0e3716f7181a"/>
    <ds:schemaRef ds:uri="6104d21c-5d80-4c55-a48e-d31e648c3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B277B4-8E6D-4B0C-BC29-C29A70FDF461}">
  <ds:schemaRefs>
    <ds:schemaRef ds:uri="26af9f3e-3a6e-4ae5-a414-0e3716f7181a"/>
    <ds:schemaRef ds:uri="http://schemas.openxmlformats.org/package/2006/metadata/core-properties"/>
    <ds:schemaRef ds:uri="http://purl.org/dc/elements/1.1/"/>
    <ds:schemaRef ds:uri="http://schemas.microsoft.com/office/infopath/2007/PartnerControls"/>
    <ds:schemaRef ds:uri="6104d21c-5d80-4c55-a48e-d31e648c3015"/>
    <ds:schemaRef ds:uri="http://purl.org/dc/terms/"/>
    <ds:schemaRef ds:uri="http://schemas.microsoft.com/sharepoint/v3"/>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51CFD54-A89D-47A3-9328-BC358189DC86}">
  <ds:schemaRefs>
    <ds:schemaRef ds:uri="http://schemas.openxmlformats.org/officeDocument/2006/bibliography"/>
  </ds:schemaRefs>
</ds:datastoreItem>
</file>

<file path=customXml/itemProps4.xml><?xml version="1.0" encoding="utf-8"?>
<ds:datastoreItem xmlns:ds="http://schemas.openxmlformats.org/officeDocument/2006/customXml" ds:itemID="{475879EF-2583-4FFC-9B68-6824B299AA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3431</Words>
  <Characters>18639</Characters>
  <Application>Microsoft Office Word</Application>
  <DocSecurity>4</DocSecurity>
  <Lines>155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Baker</dc:creator>
  <cp:keywords/>
  <dc:description/>
  <cp:lastModifiedBy>Cathleen Hamilton</cp:lastModifiedBy>
  <cp:revision>2</cp:revision>
  <dcterms:created xsi:type="dcterms:W3CDTF">2023-09-06T10:57:00Z</dcterms:created>
  <dcterms:modified xsi:type="dcterms:W3CDTF">2023-09-06T10:57:00Z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0x01010071A5C79A730D614884CF66B902365B4E</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SharedWithUsers">
    <vt:lpwstr>765;#Jignasa Desai-Mccleary;#144;#Christine Baker;#693;#Michelle Bodden</vt:lpwstr>
  </property>
  <property fmtid="{D5CDD505-2E9C-101B-9397-08002B2CF9AE}" pid="10" name="_ColorHex">
    <vt:lpwstr/>
  </property>
  <property fmtid="{D5CDD505-2E9C-101B-9397-08002B2CF9AE}" pid="11" name="_Emoji">
    <vt:lpwstr/>
  </property>
  <property fmtid="{D5CDD505-2E9C-101B-9397-08002B2CF9AE}" pid="12" name="_ColorTag">
    <vt:lpwstr/>
  </property>
</Properties>
</file>